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C71C1" w14:textId="77777777" w:rsidR="00D82A33" w:rsidRDefault="00F77F13">
      <w:pPr>
        <w:widowControl w:val="0"/>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lang w:val="en-US" w:eastAsia="en-US"/>
        </w:rPr>
        <w:drawing>
          <wp:inline distT="0" distB="0" distL="114300" distR="114300" wp14:anchorId="3959DB40" wp14:editId="473CF719">
            <wp:extent cx="3102519" cy="111551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102519" cy="1115513"/>
                    </a:xfrm>
                    <a:prstGeom prst="rect">
                      <a:avLst/>
                    </a:prstGeom>
                    <a:ln/>
                  </pic:spPr>
                </pic:pic>
              </a:graphicData>
            </a:graphic>
          </wp:inline>
        </w:drawing>
      </w:r>
    </w:p>
    <w:p w14:paraId="72C4A970" w14:textId="77777777" w:rsidR="00D82A33" w:rsidRDefault="00D82A33">
      <w:pPr>
        <w:widowControl w:val="0"/>
        <w:jc w:val="center"/>
        <w:rPr>
          <w:rFonts w:ascii="Times New Roman" w:eastAsia="Times New Roman" w:hAnsi="Times New Roman" w:cs="Times New Roman"/>
          <w:sz w:val="24"/>
          <w:szCs w:val="24"/>
        </w:rPr>
      </w:pPr>
    </w:p>
    <w:p w14:paraId="7DA533F5" w14:textId="77777777" w:rsidR="00D82A33" w:rsidRDefault="00D82A33">
      <w:pPr>
        <w:widowControl w:val="0"/>
        <w:jc w:val="center"/>
        <w:rPr>
          <w:rFonts w:ascii="Times New Roman" w:eastAsia="Times New Roman" w:hAnsi="Times New Roman" w:cs="Times New Roman"/>
          <w:b/>
          <w:sz w:val="24"/>
          <w:szCs w:val="24"/>
        </w:rPr>
      </w:pPr>
    </w:p>
    <w:p w14:paraId="45C72B06" w14:textId="77777777" w:rsidR="00D82A33" w:rsidRDefault="00D82A33">
      <w:pPr>
        <w:widowControl w:val="0"/>
        <w:spacing w:line="480" w:lineRule="auto"/>
        <w:jc w:val="center"/>
        <w:rPr>
          <w:rFonts w:ascii="Times New Roman" w:eastAsia="Times New Roman" w:hAnsi="Times New Roman" w:cs="Times New Roman"/>
          <w:b/>
          <w:sz w:val="24"/>
          <w:szCs w:val="24"/>
        </w:rPr>
      </w:pPr>
    </w:p>
    <w:p w14:paraId="04CA6A1D" w14:textId="77777777" w:rsidR="00AC19E6" w:rsidRDefault="00AC19E6">
      <w:pPr>
        <w:widowControl w:val="0"/>
        <w:spacing w:after="160"/>
        <w:jc w:val="center"/>
        <w:rPr>
          <w:rFonts w:ascii="Times New Roman" w:eastAsia="Times New Roman" w:hAnsi="Times New Roman" w:cs="Times New Roman"/>
          <w:b/>
          <w:sz w:val="28"/>
          <w:szCs w:val="28"/>
          <w:u w:val="single"/>
        </w:rPr>
      </w:pPr>
    </w:p>
    <w:p w14:paraId="64558159" w14:textId="77777777" w:rsidR="00D82A33" w:rsidRDefault="00F77F13">
      <w:pPr>
        <w:widowControl w:val="0"/>
        <w:spacing w:after="160"/>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u w:val="single"/>
        </w:rPr>
        <w:t>Actividad 3.3.</w:t>
      </w:r>
      <w:r>
        <w:rPr>
          <w:rFonts w:ascii="Times New Roman" w:eastAsia="Times New Roman" w:hAnsi="Times New Roman" w:cs="Times New Roman"/>
          <w:b/>
          <w:sz w:val="28"/>
          <w:szCs w:val="28"/>
        </w:rPr>
        <w:t xml:space="preserve"> Estudio comparativo de una dimensión educativa</w:t>
      </w:r>
    </w:p>
    <w:p w14:paraId="3F50109E" w14:textId="77777777" w:rsidR="004D5108" w:rsidRDefault="004D5108" w:rsidP="00AC19E6">
      <w:pPr>
        <w:widowControl w:val="0"/>
        <w:spacing w:line="360" w:lineRule="auto"/>
        <w:jc w:val="center"/>
        <w:rPr>
          <w:rFonts w:ascii="Times New Roman" w:eastAsia="Times New Roman" w:hAnsi="Times New Roman" w:cs="Times New Roman"/>
          <w:b/>
          <w:sz w:val="28"/>
          <w:szCs w:val="28"/>
        </w:rPr>
      </w:pPr>
    </w:p>
    <w:p w14:paraId="7D9A5CB4" w14:textId="77777777" w:rsidR="004D5108" w:rsidRDefault="004D5108" w:rsidP="00AC19E6">
      <w:pPr>
        <w:widowControl w:val="0"/>
        <w:spacing w:line="360" w:lineRule="auto"/>
        <w:jc w:val="center"/>
        <w:rPr>
          <w:rFonts w:ascii="Times New Roman" w:eastAsia="Times New Roman" w:hAnsi="Times New Roman" w:cs="Times New Roman"/>
          <w:b/>
          <w:sz w:val="28"/>
          <w:szCs w:val="28"/>
        </w:rPr>
      </w:pPr>
    </w:p>
    <w:p w14:paraId="25E36765" w14:textId="77777777" w:rsidR="00D82A33" w:rsidRDefault="00F77F13" w:rsidP="00AC19E6">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Curso:</w:t>
      </w:r>
    </w:p>
    <w:p w14:paraId="200246DD" w14:textId="77777777" w:rsidR="004D5108" w:rsidRPr="00AC19E6" w:rsidRDefault="00F77F13" w:rsidP="00AC19E6">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Educación Comparada.</w:t>
      </w:r>
    </w:p>
    <w:p w14:paraId="12655678" w14:textId="77777777" w:rsidR="004D5108" w:rsidRDefault="004D5108" w:rsidP="00AC19E6">
      <w:pPr>
        <w:widowControl w:val="0"/>
        <w:spacing w:line="360" w:lineRule="auto"/>
        <w:rPr>
          <w:rFonts w:ascii="Times New Roman" w:eastAsia="Times New Roman" w:hAnsi="Times New Roman" w:cs="Times New Roman"/>
          <w:b/>
          <w:sz w:val="24"/>
          <w:szCs w:val="24"/>
        </w:rPr>
      </w:pPr>
    </w:p>
    <w:p w14:paraId="54B2E653" w14:textId="77777777" w:rsidR="00D82A33" w:rsidRDefault="00F77F13" w:rsidP="00AC19E6">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Alumnos:</w:t>
      </w:r>
    </w:p>
    <w:tbl>
      <w:tblPr>
        <w:tblStyle w:val="a"/>
        <w:tblW w:w="6734" w:type="dxa"/>
        <w:jc w:val="center"/>
        <w:tblInd w:w="0" w:type="dxa"/>
        <w:tblLayout w:type="fixed"/>
        <w:tblLook w:val="0400" w:firstRow="0" w:lastRow="0" w:firstColumn="0" w:lastColumn="0" w:noHBand="0" w:noVBand="1"/>
      </w:tblPr>
      <w:tblGrid>
        <w:gridCol w:w="3738"/>
        <w:gridCol w:w="1354"/>
        <w:gridCol w:w="1642"/>
      </w:tblGrid>
      <w:tr w:rsidR="00D82A33" w14:paraId="466BB0D2" w14:textId="77777777" w:rsidTr="00AC19E6">
        <w:trPr>
          <w:trHeight w:val="1533"/>
          <w:jc w:val="center"/>
        </w:trPr>
        <w:tc>
          <w:tcPr>
            <w:tcW w:w="3738" w:type="dxa"/>
            <w:shd w:val="clear" w:color="auto" w:fill="auto"/>
          </w:tcPr>
          <w:p w14:paraId="6E3AE8D9" w14:textId="77777777" w:rsidR="00D82A33" w:rsidRDefault="00F77F13" w:rsidP="00AC19E6">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Raquel Samira Colorado Rodríguez</w:t>
            </w:r>
          </w:p>
          <w:p w14:paraId="6503BFD8" w14:textId="77777777" w:rsidR="00D82A33" w:rsidRDefault="00F77F13" w:rsidP="00AC19E6">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Jennifer Judith Rodríguez Grimaldo</w:t>
            </w:r>
          </w:p>
          <w:p w14:paraId="5BE3BAC7" w14:textId="77777777" w:rsidR="00D82A33" w:rsidRDefault="00F77F13" w:rsidP="00AC19E6">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Raquel Marlene Uscanga Aguas</w:t>
            </w:r>
          </w:p>
          <w:p w14:paraId="4A81410E" w14:textId="77777777" w:rsidR="00D82A33" w:rsidRDefault="00F77F13" w:rsidP="00AC19E6">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Mariana Valladares Anguiano</w:t>
            </w:r>
          </w:p>
          <w:p w14:paraId="5BA98AFA" w14:textId="77777777" w:rsidR="004D5108" w:rsidRDefault="00F77F13" w:rsidP="00AC19E6">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Diego Alexander Arandia Rivera</w:t>
            </w:r>
          </w:p>
        </w:tc>
        <w:tc>
          <w:tcPr>
            <w:tcW w:w="1354" w:type="dxa"/>
            <w:shd w:val="clear" w:color="auto" w:fill="auto"/>
          </w:tcPr>
          <w:p w14:paraId="1245914F" w14:textId="77777777" w:rsidR="00D82A33" w:rsidRDefault="00F77F13" w:rsidP="00AC19E6">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A00639722</w:t>
            </w:r>
          </w:p>
          <w:p w14:paraId="11E43A2D" w14:textId="77777777" w:rsidR="00D82A33" w:rsidRDefault="00F77F13" w:rsidP="00AC19E6">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A01682882</w:t>
            </w:r>
          </w:p>
          <w:p w14:paraId="7B9885D8" w14:textId="77777777" w:rsidR="00D82A33" w:rsidRDefault="00F77F13" w:rsidP="00AC19E6">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A01316853  </w:t>
            </w:r>
          </w:p>
          <w:p w14:paraId="2553A3D6" w14:textId="77777777" w:rsidR="00D82A33" w:rsidRDefault="00F77F13" w:rsidP="00AC19E6">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A00343775</w:t>
            </w:r>
          </w:p>
          <w:p w14:paraId="14C0FFAB" w14:textId="77777777" w:rsidR="00D82A33" w:rsidRDefault="00F77F13" w:rsidP="00AC19E6">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A01681543</w:t>
            </w:r>
          </w:p>
        </w:tc>
        <w:tc>
          <w:tcPr>
            <w:tcW w:w="1642" w:type="dxa"/>
            <w:shd w:val="clear" w:color="auto" w:fill="auto"/>
          </w:tcPr>
          <w:p w14:paraId="4B1CFC11" w14:textId="77777777" w:rsidR="00D82A33" w:rsidRDefault="00F77F13" w:rsidP="00AC19E6">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CVU 782571</w:t>
            </w:r>
          </w:p>
          <w:p w14:paraId="31FEF3D0" w14:textId="77777777" w:rsidR="00D82A33" w:rsidRDefault="00F77F13" w:rsidP="00AC19E6">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CVU </w:t>
            </w:r>
            <w:r>
              <w:rPr>
                <w:rFonts w:ascii="Times New Roman" w:eastAsia="Times New Roman" w:hAnsi="Times New Roman" w:cs="Times New Roman"/>
                <w:sz w:val="24"/>
                <w:szCs w:val="24"/>
                <w:highlight w:val="white"/>
              </w:rPr>
              <w:t>788303</w:t>
            </w:r>
          </w:p>
          <w:p w14:paraId="1CDC5206" w14:textId="77777777" w:rsidR="00D82A33" w:rsidRDefault="00F77F13" w:rsidP="00AC19E6">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CVU 564348</w:t>
            </w:r>
          </w:p>
          <w:p w14:paraId="4B437364" w14:textId="77777777" w:rsidR="00D82A33" w:rsidRDefault="00F77F13" w:rsidP="00AC19E6">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CVU 742007</w:t>
            </w:r>
          </w:p>
          <w:p w14:paraId="75AE9A8B" w14:textId="77777777" w:rsidR="00D82A33" w:rsidRDefault="00F77F13" w:rsidP="00AC19E6">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CVU 712668</w:t>
            </w:r>
          </w:p>
        </w:tc>
      </w:tr>
    </w:tbl>
    <w:p w14:paraId="2C6B388A" w14:textId="77777777" w:rsidR="00AC19E6" w:rsidRDefault="00AC19E6" w:rsidP="00AC19E6">
      <w:pPr>
        <w:widowControl w:val="0"/>
        <w:spacing w:line="360" w:lineRule="auto"/>
        <w:jc w:val="center"/>
        <w:rPr>
          <w:rFonts w:ascii="Times New Roman" w:eastAsia="Times New Roman" w:hAnsi="Times New Roman" w:cs="Times New Roman"/>
          <w:b/>
          <w:sz w:val="24"/>
          <w:szCs w:val="24"/>
        </w:rPr>
      </w:pPr>
    </w:p>
    <w:p w14:paraId="2864CE37" w14:textId="77777777" w:rsidR="00D82A33" w:rsidRDefault="00F77F13" w:rsidP="00AC19E6">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Profesor tutor:</w:t>
      </w:r>
      <w:r>
        <w:rPr>
          <w:rFonts w:ascii="Times New Roman" w:eastAsia="Times New Roman" w:hAnsi="Times New Roman" w:cs="Times New Roman"/>
          <w:sz w:val="24"/>
          <w:szCs w:val="24"/>
        </w:rPr>
        <w:t xml:space="preserve"> Mtra. Yolanda Ramírez Magallanes.</w:t>
      </w:r>
    </w:p>
    <w:p w14:paraId="3E47E3C8" w14:textId="77777777" w:rsidR="00AC19E6" w:rsidRDefault="00AC19E6" w:rsidP="00AC19E6">
      <w:pPr>
        <w:widowControl w:val="0"/>
        <w:spacing w:line="360" w:lineRule="auto"/>
        <w:jc w:val="center"/>
        <w:rPr>
          <w:rFonts w:ascii="Times New Roman" w:eastAsia="Times New Roman" w:hAnsi="Times New Roman" w:cs="Times New Roman"/>
          <w:sz w:val="24"/>
          <w:szCs w:val="24"/>
        </w:rPr>
      </w:pPr>
    </w:p>
    <w:p w14:paraId="66FA344A" w14:textId="77777777" w:rsidR="00D82A33" w:rsidRDefault="00F77F13" w:rsidP="00AC19E6">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Profesor titular:</w:t>
      </w:r>
      <w:r>
        <w:rPr>
          <w:rFonts w:ascii="Times New Roman" w:eastAsia="Times New Roman" w:hAnsi="Times New Roman" w:cs="Times New Roman"/>
          <w:sz w:val="24"/>
          <w:szCs w:val="24"/>
        </w:rPr>
        <w:t xml:space="preserve"> Dra. Sandra Gudiño Paredes.</w:t>
      </w:r>
    </w:p>
    <w:p w14:paraId="27B4E369" w14:textId="77777777" w:rsidR="00D82A33" w:rsidRDefault="00D82A33">
      <w:pPr>
        <w:widowControl w:val="0"/>
        <w:jc w:val="center"/>
        <w:rPr>
          <w:rFonts w:ascii="Times New Roman" w:eastAsia="Times New Roman" w:hAnsi="Times New Roman" w:cs="Times New Roman"/>
          <w:sz w:val="24"/>
          <w:szCs w:val="24"/>
        </w:rPr>
      </w:pPr>
    </w:p>
    <w:p w14:paraId="6184F587" w14:textId="77777777" w:rsidR="004D5108" w:rsidRDefault="004D5108">
      <w:pPr>
        <w:widowControl w:val="0"/>
        <w:jc w:val="center"/>
        <w:rPr>
          <w:rFonts w:ascii="Times New Roman" w:eastAsia="Times New Roman" w:hAnsi="Times New Roman" w:cs="Times New Roman"/>
          <w:sz w:val="24"/>
          <w:szCs w:val="24"/>
        </w:rPr>
      </w:pPr>
    </w:p>
    <w:p w14:paraId="44CC39B3" w14:textId="77777777" w:rsidR="004D5108" w:rsidRDefault="004D5108">
      <w:pPr>
        <w:widowControl w:val="0"/>
        <w:jc w:val="center"/>
        <w:rPr>
          <w:rFonts w:ascii="Times New Roman" w:eastAsia="Times New Roman" w:hAnsi="Times New Roman" w:cs="Times New Roman"/>
          <w:sz w:val="24"/>
          <w:szCs w:val="24"/>
        </w:rPr>
      </w:pPr>
    </w:p>
    <w:p w14:paraId="69CE52F4" w14:textId="77777777" w:rsidR="004D5108" w:rsidRDefault="004D5108">
      <w:pPr>
        <w:widowControl w:val="0"/>
        <w:jc w:val="center"/>
        <w:rPr>
          <w:rFonts w:ascii="Times New Roman" w:eastAsia="Times New Roman" w:hAnsi="Times New Roman" w:cs="Times New Roman"/>
          <w:sz w:val="24"/>
          <w:szCs w:val="24"/>
        </w:rPr>
      </w:pPr>
    </w:p>
    <w:p w14:paraId="2B514D0F" w14:textId="77777777" w:rsidR="004D5108" w:rsidRDefault="004D5108">
      <w:pPr>
        <w:widowControl w:val="0"/>
        <w:jc w:val="center"/>
        <w:rPr>
          <w:rFonts w:ascii="Times New Roman" w:eastAsia="Times New Roman" w:hAnsi="Times New Roman" w:cs="Times New Roman"/>
          <w:sz w:val="24"/>
          <w:szCs w:val="24"/>
        </w:rPr>
      </w:pPr>
    </w:p>
    <w:p w14:paraId="6905F9EF" w14:textId="77777777" w:rsidR="004D5108" w:rsidRDefault="004D5108" w:rsidP="00AC19E6">
      <w:pPr>
        <w:widowControl w:val="0"/>
        <w:rPr>
          <w:rFonts w:ascii="Times New Roman" w:eastAsia="Times New Roman" w:hAnsi="Times New Roman" w:cs="Times New Roman"/>
          <w:sz w:val="24"/>
          <w:szCs w:val="24"/>
        </w:rPr>
      </w:pPr>
    </w:p>
    <w:p w14:paraId="25523C96" w14:textId="77777777" w:rsidR="004D5108" w:rsidRDefault="004D5108">
      <w:pPr>
        <w:widowControl w:val="0"/>
        <w:jc w:val="center"/>
        <w:rPr>
          <w:rFonts w:ascii="Times New Roman" w:eastAsia="Times New Roman" w:hAnsi="Times New Roman" w:cs="Times New Roman"/>
          <w:sz w:val="24"/>
          <w:szCs w:val="24"/>
        </w:rPr>
      </w:pPr>
    </w:p>
    <w:p w14:paraId="5EEB1C82" w14:textId="77777777" w:rsidR="00AC19E6" w:rsidRDefault="00AC19E6">
      <w:pPr>
        <w:widowControl w:val="0"/>
        <w:jc w:val="center"/>
        <w:rPr>
          <w:rFonts w:ascii="Times New Roman" w:eastAsia="Times New Roman" w:hAnsi="Times New Roman" w:cs="Times New Roman"/>
          <w:sz w:val="24"/>
          <w:szCs w:val="24"/>
        </w:rPr>
      </w:pPr>
    </w:p>
    <w:p w14:paraId="7CB19525" w14:textId="77777777" w:rsidR="004D5108" w:rsidRDefault="004D5108">
      <w:pPr>
        <w:widowControl w:val="0"/>
        <w:jc w:val="center"/>
        <w:rPr>
          <w:rFonts w:ascii="Times New Roman" w:eastAsia="Times New Roman" w:hAnsi="Times New Roman" w:cs="Times New Roman"/>
          <w:sz w:val="24"/>
          <w:szCs w:val="24"/>
        </w:rPr>
      </w:pPr>
    </w:p>
    <w:p w14:paraId="43B39830" w14:textId="77777777" w:rsidR="004D5108" w:rsidRDefault="00F77F13" w:rsidP="004D510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de marzo de 2018.</w:t>
      </w:r>
    </w:p>
    <w:p w14:paraId="5BE24B11" w14:textId="77777777" w:rsidR="004D5108" w:rsidRDefault="004D5108">
      <w:pPr>
        <w:widowControl w:val="0"/>
        <w:rPr>
          <w:rFonts w:ascii="Times New Roman" w:eastAsia="Times New Roman" w:hAnsi="Times New Roman" w:cs="Times New Roman"/>
          <w:sz w:val="24"/>
          <w:szCs w:val="24"/>
        </w:rPr>
      </w:pPr>
    </w:p>
    <w:p w14:paraId="1366BF05" w14:textId="77777777" w:rsidR="004D5108" w:rsidRDefault="004D5108">
      <w:pPr>
        <w:widowControl w:val="0"/>
        <w:rPr>
          <w:rFonts w:ascii="Times New Roman" w:eastAsia="Times New Roman" w:hAnsi="Times New Roman" w:cs="Times New Roman"/>
          <w:sz w:val="24"/>
          <w:szCs w:val="24"/>
        </w:rPr>
      </w:pPr>
    </w:p>
    <w:p w14:paraId="67BACF3F" w14:textId="77777777" w:rsidR="00AC19E6" w:rsidRDefault="00AC19E6">
      <w:pPr>
        <w:widowControl w:val="0"/>
        <w:jc w:val="center"/>
        <w:rPr>
          <w:rFonts w:ascii="Times New Roman" w:eastAsia="Times New Roman" w:hAnsi="Times New Roman" w:cs="Times New Roman"/>
          <w:b/>
          <w:sz w:val="24"/>
          <w:szCs w:val="24"/>
        </w:rPr>
      </w:pPr>
    </w:p>
    <w:p w14:paraId="04AD9914" w14:textId="77777777" w:rsidR="004D5108" w:rsidRPr="00AC19E6" w:rsidRDefault="00F77F13" w:rsidP="00AC19E6">
      <w:pPr>
        <w:widowControl w:val="0"/>
        <w:jc w:val="center"/>
        <w:rPr>
          <w:rFonts w:ascii="Times New Roman" w:eastAsia="Times New Roman" w:hAnsi="Times New Roman" w:cs="Times New Roman"/>
          <w:b/>
          <w:sz w:val="28"/>
          <w:szCs w:val="24"/>
        </w:rPr>
      </w:pPr>
      <w:r w:rsidRPr="00AC19E6">
        <w:rPr>
          <w:rFonts w:ascii="Times New Roman" w:eastAsia="Times New Roman" w:hAnsi="Times New Roman" w:cs="Times New Roman"/>
          <w:b/>
          <w:sz w:val="28"/>
          <w:szCs w:val="24"/>
        </w:rPr>
        <w:lastRenderedPageBreak/>
        <w:t>Introducción</w:t>
      </w:r>
    </w:p>
    <w:p w14:paraId="12D64B0B" w14:textId="77777777" w:rsidR="00D82A33" w:rsidRDefault="00D82A33">
      <w:pPr>
        <w:widowControl w:val="0"/>
        <w:rPr>
          <w:rFonts w:ascii="Times New Roman" w:eastAsia="Times New Roman" w:hAnsi="Times New Roman" w:cs="Times New Roman"/>
          <w:sz w:val="24"/>
          <w:szCs w:val="24"/>
        </w:rPr>
      </w:pPr>
    </w:p>
    <w:p w14:paraId="42099001" w14:textId="77777777" w:rsidR="00D82A33" w:rsidRDefault="00F77F13" w:rsidP="004D5108">
      <w:pPr>
        <w:widowControl w:val="0"/>
        <w:spacing w:line="360" w:lineRule="auto"/>
        <w:ind w:left="28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presente estudio tiene como finalidad darle a la “Corporación Universitaria Minuto de Dios en su sede Virtual y a Distancia” un estudio sobre su situación respecto a diferentes universidades a nivel mundial que ofertan el pregrado de Psicología. Las universidades seleccionadas de México, Brasil, Argentina, Reino Unido y Japón, se destacan por ser reconocidas a nivel  mundial. </w:t>
      </w:r>
    </w:p>
    <w:p w14:paraId="03E65A3F" w14:textId="77777777" w:rsidR="00D82A33" w:rsidRDefault="00D82A33" w:rsidP="004D5108">
      <w:pPr>
        <w:widowControl w:val="0"/>
        <w:spacing w:line="360" w:lineRule="auto"/>
        <w:ind w:left="284" w:firstLine="720"/>
        <w:rPr>
          <w:rFonts w:ascii="Times New Roman" w:eastAsia="Times New Roman" w:hAnsi="Times New Roman" w:cs="Times New Roman"/>
          <w:sz w:val="24"/>
          <w:szCs w:val="24"/>
        </w:rPr>
      </w:pPr>
    </w:p>
    <w:p w14:paraId="3720DB3C" w14:textId="77777777" w:rsidR="00D82A33" w:rsidRDefault="00F77F13" w:rsidP="004D5108">
      <w:pPr>
        <w:widowControl w:val="0"/>
        <w:spacing w:line="360" w:lineRule="auto"/>
        <w:ind w:left="28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análisis tiene como propósito la comparación del plan de estudios utilizado en la Corporación Universitaria Minuto de Dios sede Virtual y a Distancia, junto con las características que éste atañe en su orden holístico. Dicha elección tiene como finalidad comparar y evidenciar posibles falencias que se estén presentando en este contexto educativo;  son por estas razones que se hace necesario conocer las estrategias que se utilizan a nivel mundial y que tienen éxito, con el fin de buscar un proceso de mejora en los resultados en Colombia, ya que el ranking consultado la arroja en el puesto número 55 y a nivel Mundial en el puesto 5363, al ser una Universidad sin ánimo de lucro se pretende lograr con esta comparación, brindar las recomendaciones suficientes para lograr cambios que puedan impactar en la población menos favorecida. </w:t>
      </w:r>
    </w:p>
    <w:p w14:paraId="0287570E" w14:textId="77777777" w:rsidR="00D82A33" w:rsidRDefault="00D82A33" w:rsidP="004D5108">
      <w:pPr>
        <w:widowControl w:val="0"/>
        <w:spacing w:line="360" w:lineRule="auto"/>
        <w:ind w:left="284" w:firstLine="720"/>
        <w:rPr>
          <w:rFonts w:ascii="Times New Roman" w:eastAsia="Times New Roman" w:hAnsi="Times New Roman" w:cs="Times New Roman"/>
          <w:sz w:val="24"/>
          <w:szCs w:val="24"/>
        </w:rPr>
      </w:pPr>
    </w:p>
    <w:p w14:paraId="1D2367CA" w14:textId="77777777" w:rsidR="00D82A33" w:rsidRDefault="00F77F13" w:rsidP="004D5108">
      <w:pPr>
        <w:widowControl w:val="0"/>
        <w:spacing w:line="360" w:lineRule="auto"/>
        <w:ind w:left="28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su realización se elaboró un esquema de comparación en el que se consigna toda la información de cada una de las universidades seleccionadas en relación a la carrera de Psicología como pregrado, y se presenta una comparación de dicha información con la de la Universidad base, Uniminuto de Colombia. </w:t>
      </w:r>
    </w:p>
    <w:p w14:paraId="72517099" w14:textId="77777777" w:rsidR="00D82A33" w:rsidRDefault="00D82A33" w:rsidP="004D5108">
      <w:pPr>
        <w:widowControl w:val="0"/>
        <w:spacing w:line="360" w:lineRule="auto"/>
        <w:ind w:left="284" w:firstLine="720"/>
        <w:rPr>
          <w:rFonts w:ascii="Times New Roman" w:eastAsia="Times New Roman" w:hAnsi="Times New Roman" w:cs="Times New Roman"/>
          <w:sz w:val="24"/>
          <w:szCs w:val="24"/>
        </w:rPr>
      </w:pPr>
    </w:p>
    <w:p w14:paraId="3959819D" w14:textId="77777777" w:rsidR="00D82A33" w:rsidRDefault="00F77F13" w:rsidP="004D5108">
      <w:pPr>
        <w:widowControl w:val="0"/>
        <w:spacing w:line="360" w:lineRule="auto"/>
        <w:ind w:left="28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Para finalizar se presentan una serie de recomendaciones para la Institución, con la finalidad de mejorar el proceso desarrollado en dicha dimensión.</w:t>
      </w:r>
    </w:p>
    <w:p w14:paraId="39CE2A65" w14:textId="77777777" w:rsidR="00D82A33" w:rsidRDefault="00D82A33" w:rsidP="00AC19E6">
      <w:pPr>
        <w:widowControl w:val="0"/>
        <w:spacing w:line="360" w:lineRule="auto"/>
        <w:rPr>
          <w:rFonts w:ascii="Times New Roman" w:eastAsia="Times New Roman" w:hAnsi="Times New Roman" w:cs="Times New Roman"/>
          <w:b/>
          <w:sz w:val="24"/>
          <w:szCs w:val="24"/>
        </w:rPr>
      </w:pPr>
    </w:p>
    <w:p w14:paraId="353D2DAC" w14:textId="77777777" w:rsidR="00D82A33" w:rsidRPr="00AC19E6" w:rsidRDefault="00F77F13" w:rsidP="00AC19E6">
      <w:pPr>
        <w:pStyle w:val="Prrafodelista"/>
        <w:widowControl w:val="0"/>
        <w:numPr>
          <w:ilvl w:val="0"/>
          <w:numId w:val="5"/>
        </w:numPr>
        <w:spacing w:line="360" w:lineRule="auto"/>
        <w:rPr>
          <w:rFonts w:ascii="Times New Roman" w:eastAsia="Times New Roman" w:hAnsi="Times New Roman" w:cs="Times New Roman"/>
          <w:b/>
          <w:sz w:val="24"/>
          <w:szCs w:val="24"/>
        </w:rPr>
      </w:pPr>
      <w:r w:rsidRPr="00AC19E6">
        <w:rPr>
          <w:rFonts w:ascii="Times New Roman" w:eastAsia="Times New Roman" w:hAnsi="Times New Roman" w:cs="Times New Roman"/>
          <w:b/>
          <w:sz w:val="24"/>
          <w:szCs w:val="24"/>
        </w:rPr>
        <w:t>Esquema de comparaciones</w:t>
      </w:r>
    </w:p>
    <w:p w14:paraId="070DF62E" w14:textId="77777777" w:rsidR="00D82A33" w:rsidRDefault="00F77F13" w:rsidP="004D5108">
      <w:pPr>
        <w:widowControl w:val="0"/>
        <w:spacing w:line="360" w:lineRule="auto"/>
        <w:ind w:left="284" w:firstLine="720"/>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En Colombia, la Corporación Universitaria Minuto de Dios en su sede Virtual y a Distancia imparte en sus programas profesionales la carrera de Psicología. Se decide realizar la comparación teniendo en cuenta el plan de estudios utilizado y las características que éste atañe con su orden holístico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el comparar y saber las diferencias o concordancias con otras universidades a nivel mundial nos llevan a plantear diferentes características.  </w:t>
      </w:r>
    </w:p>
    <w:p w14:paraId="3DA9FC42" w14:textId="77777777" w:rsidR="00D82A33" w:rsidRDefault="00D82A33" w:rsidP="004D5108">
      <w:pPr>
        <w:widowControl w:val="0"/>
        <w:spacing w:line="360" w:lineRule="auto"/>
        <w:ind w:left="284" w:firstLine="720"/>
        <w:rPr>
          <w:rFonts w:ascii="Times New Roman" w:eastAsia="Times New Roman" w:hAnsi="Times New Roman" w:cs="Times New Roman"/>
          <w:b/>
          <w:color w:val="FF0000"/>
          <w:sz w:val="24"/>
          <w:szCs w:val="24"/>
        </w:rPr>
      </w:pPr>
    </w:p>
    <w:p w14:paraId="3D3F36A2" w14:textId="77777777" w:rsidR="00D82A33" w:rsidRDefault="00F77F13" w:rsidP="004D5108">
      <w:pPr>
        <w:widowControl w:val="0"/>
        <w:spacing w:line="360" w:lineRule="auto"/>
        <w:ind w:left="28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el cuadro comparativo se dará inicio con la característica de </w:t>
      </w:r>
      <w:r>
        <w:rPr>
          <w:rFonts w:ascii="Times New Roman" w:eastAsia="Times New Roman" w:hAnsi="Times New Roman" w:cs="Times New Roman"/>
          <w:i/>
          <w:sz w:val="24"/>
          <w:szCs w:val="24"/>
        </w:rPr>
        <w:t>modelo educativo</w:t>
      </w:r>
      <w:r>
        <w:rPr>
          <w:rFonts w:ascii="Times New Roman" w:eastAsia="Times New Roman" w:hAnsi="Times New Roman" w:cs="Times New Roman"/>
          <w:sz w:val="24"/>
          <w:szCs w:val="24"/>
        </w:rPr>
        <w:t xml:space="preserve">, la cual UNIMINUTO UVD tiene como base o sustento teórico la praxeología (modelo centrado en la formación integral), donde el estudiante a través del proceso académico adquiere competencias profesionales, desarrollo humano y responsabilidad social. Como segundo factor de comparación se presenta la </w:t>
      </w:r>
      <w:r>
        <w:rPr>
          <w:rFonts w:ascii="Times New Roman" w:eastAsia="Times New Roman" w:hAnsi="Times New Roman" w:cs="Times New Roman"/>
          <w:i/>
          <w:sz w:val="24"/>
          <w:szCs w:val="24"/>
        </w:rPr>
        <w:t xml:space="preserve">duración en los periodos académicos, </w:t>
      </w:r>
      <w:r>
        <w:rPr>
          <w:rFonts w:ascii="Times New Roman" w:eastAsia="Times New Roman" w:hAnsi="Times New Roman" w:cs="Times New Roman"/>
          <w:sz w:val="24"/>
          <w:szCs w:val="24"/>
        </w:rPr>
        <w:t xml:space="preserve">esto obedece a la realidad contextual y a la propuesta de UNIMINUTO UVD donde se ofertan tres periodos en el año de un total de diez para obtener el título de profesional en psicología. La tercera característica corresponde a la </w:t>
      </w:r>
      <w:r>
        <w:rPr>
          <w:rFonts w:ascii="Times New Roman" w:eastAsia="Times New Roman" w:hAnsi="Times New Roman" w:cs="Times New Roman"/>
          <w:i/>
          <w:sz w:val="24"/>
          <w:szCs w:val="24"/>
        </w:rPr>
        <w:t>modalidad de estudios</w:t>
      </w:r>
      <w:r>
        <w:rPr>
          <w:rFonts w:ascii="Times New Roman" w:eastAsia="Times New Roman" w:hAnsi="Times New Roman" w:cs="Times New Roman"/>
          <w:sz w:val="24"/>
          <w:szCs w:val="24"/>
        </w:rPr>
        <w:t xml:space="preserve">, una característica de UNIMINUTO UVD es la propuesta de carácter mixta, convirtiendo a la presencialidad y la virtualidad en un modelo el cual se denomina Distancia Tradicional, en este modelo los estudiantes obtienen una guía de lunes a viernes y los días sábados deben asistir a tutorías guiadas por un profesional  en el área académica estudiada. La cuarta característica es la </w:t>
      </w:r>
      <w:r>
        <w:rPr>
          <w:rFonts w:ascii="Times New Roman" w:eastAsia="Times New Roman" w:hAnsi="Times New Roman" w:cs="Times New Roman"/>
          <w:i/>
          <w:sz w:val="24"/>
          <w:szCs w:val="24"/>
        </w:rPr>
        <w:t>misión y la visión</w:t>
      </w:r>
      <w:r>
        <w:rPr>
          <w:rFonts w:ascii="Times New Roman" w:eastAsia="Times New Roman" w:hAnsi="Times New Roman" w:cs="Times New Roman"/>
          <w:sz w:val="24"/>
          <w:szCs w:val="24"/>
        </w:rPr>
        <w:t xml:space="preserve"> de las instituciones, donde UNIMINUTO UVD se caracteriza por ofrecer educación superior de alta calidad, con opción preferencial para quienes no tienen oportunidades  de acceder a ella. Como quinta característica se propone la </w:t>
      </w:r>
      <w:r>
        <w:rPr>
          <w:rFonts w:ascii="Times New Roman" w:eastAsia="Times New Roman" w:hAnsi="Times New Roman" w:cs="Times New Roman"/>
          <w:i/>
          <w:sz w:val="24"/>
          <w:szCs w:val="24"/>
        </w:rPr>
        <w:t>evaluación,</w:t>
      </w:r>
      <w:r>
        <w:rPr>
          <w:rFonts w:ascii="Times New Roman" w:eastAsia="Times New Roman" w:hAnsi="Times New Roman" w:cs="Times New Roman"/>
          <w:sz w:val="24"/>
          <w:szCs w:val="24"/>
        </w:rPr>
        <w:t xml:space="preserve"> pues se hace evidente que no existen normativas suficientes en todas las materias impartidas en la carrera, aún se sigue presentando una libertad evaluativa a criterio del docente, esto puede no generar una igualdad de condiciones en los procesos evaluativos. </w:t>
      </w:r>
    </w:p>
    <w:p w14:paraId="3D1FC9B5" w14:textId="77777777" w:rsidR="00D82A33" w:rsidRDefault="00F77F13" w:rsidP="004D5108">
      <w:pPr>
        <w:widowControl w:val="0"/>
        <w:spacing w:line="360" w:lineRule="auto"/>
        <w:ind w:left="284" w:firstLine="720"/>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 xml:space="preserve">La sexta característica es </w:t>
      </w:r>
      <w:r>
        <w:rPr>
          <w:rFonts w:ascii="Times New Roman" w:eastAsia="Times New Roman" w:hAnsi="Times New Roman" w:cs="Times New Roman"/>
          <w:i/>
          <w:sz w:val="24"/>
          <w:szCs w:val="24"/>
        </w:rPr>
        <w:t>perfil de egreso</w:t>
      </w:r>
      <w:r>
        <w:rPr>
          <w:rFonts w:ascii="Times New Roman" w:eastAsia="Times New Roman" w:hAnsi="Times New Roman" w:cs="Times New Roman"/>
          <w:sz w:val="24"/>
          <w:szCs w:val="24"/>
        </w:rPr>
        <w:t xml:space="preserve">, pues las competencias psicológicas y sociales son las competencias gruesas las cuales se impulsan en UNIMINUTO UVD, siendo los procesos de aprendizaje autónomo y significativo fundamentales para lograr dicho fin y por último la característica correspondiente al </w:t>
      </w:r>
      <w:r>
        <w:rPr>
          <w:rFonts w:ascii="Times New Roman" w:eastAsia="Times New Roman" w:hAnsi="Times New Roman" w:cs="Times New Roman"/>
          <w:i/>
          <w:sz w:val="24"/>
          <w:szCs w:val="24"/>
        </w:rPr>
        <w:t>enfoque pedagógico,</w:t>
      </w:r>
      <w:r>
        <w:rPr>
          <w:rFonts w:ascii="Times New Roman" w:eastAsia="Times New Roman" w:hAnsi="Times New Roman" w:cs="Times New Roman"/>
          <w:sz w:val="24"/>
          <w:szCs w:val="24"/>
        </w:rPr>
        <w:t xml:space="preserve"> aunque el modelo educativo tiene bases en la praxeología como se mencionó anteriormente, el enfoque de la universidad es de carácter social-humanista, se deja ver en su misionalidad y sus características poblacionales.</w:t>
      </w:r>
    </w:p>
    <w:p w14:paraId="0789EAF7" w14:textId="77777777" w:rsidR="00D82A33" w:rsidRDefault="00F77F13" w:rsidP="004D5108">
      <w:pPr>
        <w:widowControl w:val="0"/>
        <w:spacing w:line="360" w:lineRule="auto"/>
        <w:ind w:left="284" w:firstLine="720"/>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highlight w:val="yellow"/>
        </w:rPr>
        <w:t xml:space="preserve"> </w:t>
      </w:r>
    </w:p>
    <w:p w14:paraId="5107C0C6" w14:textId="77777777" w:rsidR="00D82A33" w:rsidRDefault="00F77F13" w:rsidP="004D5108">
      <w:pPr>
        <w:widowControl w:val="0"/>
        <w:spacing w:line="360" w:lineRule="auto"/>
        <w:ind w:left="28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 las universidades con las cuales se establecerá la comparación, se encuentran las siguientes:</w:t>
      </w:r>
    </w:p>
    <w:p w14:paraId="317B4ADD" w14:textId="77777777" w:rsidR="00D82A33" w:rsidRDefault="00D82A33" w:rsidP="004D5108">
      <w:pPr>
        <w:widowControl w:val="0"/>
        <w:spacing w:line="360" w:lineRule="auto"/>
        <w:ind w:left="284" w:firstLine="720"/>
        <w:rPr>
          <w:rFonts w:ascii="Times New Roman" w:eastAsia="Times New Roman" w:hAnsi="Times New Roman" w:cs="Times New Roman"/>
          <w:sz w:val="24"/>
          <w:szCs w:val="24"/>
        </w:rPr>
      </w:pPr>
    </w:p>
    <w:p w14:paraId="61F3DF71" w14:textId="77777777" w:rsidR="00D82A33" w:rsidRDefault="00F77F13" w:rsidP="00AC19E6">
      <w:pPr>
        <w:widowControl w:val="0"/>
        <w:spacing w:line="360" w:lineRule="auto"/>
        <w:ind w:left="28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México, la Universidad Nacional Autónoma de México se encuentra en el ranking de las mejores universidades en México y Latinoamérica. Los profesores fundadores de la Facultad de Psicología de la UNAM son los iniciadores de la profesión en México, así como del Consejo Nacional para la Enseñanza e Investigación en Psicología, organización en la que participan la mayoría de las escuelas y facultades de Psicología en el país.</w:t>
      </w:r>
    </w:p>
    <w:p w14:paraId="63CFE61D" w14:textId="77777777" w:rsidR="00D82A33" w:rsidRDefault="00F77F13" w:rsidP="004D5108">
      <w:pPr>
        <w:widowControl w:val="0"/>
        <w:spacing w:line="360" w:lineRule="auto"/>
        <w:ind w:left="28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Argentina se seleccionó la Facultad de Psicología de la Universidad de Buenos Aires, puesto que e</w:t>
      </w:r>
      <w:r>
        <w:rPr>
          <w:rFonts w:ascii="Times New Roman" w:eastAsia="Times New Roman" w:hAnsi="Times New Roman" w:cs="Times New Roman"/>
          <w:color w:val="222222"/>
          <w:sz w:val="24"/>
          <w:szCs w:val="24"/>
          <w:highlight w:val="white"/>
        </w:rPr>
        <w:t>s la más grande y la número uno del país y una de las 10 más prestigiosas de América Latina. En esta Facultad se encuentran las carreras de Licenciatura en Psicología y Profesorado en psicología.</w:t>
      </w:r>
    </w:p>
    <w:p w14:paraId="39BBCE3D" w14:textId="77777777" w:rsidR="00D82A33" w:rsidRDefault="00D82A33" w:rsidP="004D5108">
      <w:pPr>
        <w:widowControl w:val="0"/>
        <w:spacing w:line="360" w:lineRule="auto"/>
        <w:ind w:left="284" w:firstLine="720"/>
        <w:rPr>
          <w:rFonts w:ascii="Times New Roman" w:eastAsia="Times New Roman" w:hAnsi="Times New Roman" w:cs="Times New Roman"/>
          <w:sz w:val="24"/>
          <w:szCs w:val="24"/>
        </w:rPr>
      </w:pPr>
    </w:p>
    <w:p w14:paraId="74E3BC9E" w14:textId="77777777" w:rsidR="00D82A33" w:rsidRDefault="00F77F13" w:rsidP="004D5108">
      <w:pPr>
        <w:widowControl w:val="0"/>
        <w:spacing w:line="360" w:lineRule="auto"/>
        <w:ind w:left="28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Brasil, se toma como referencia de estudio el Instituto de Psicología de la Universidad de Sao Paulo, ya que esta universidad es considerada la número uno en Brasil y ocupa el puesto número 72 a nivel mundial. Dentro de este Instituto de Psicología se ofrece cursos de pregrado y posgrado, en pregrado se encuentra la Licenciatura en Psicología y en Posgrado cuenta con Psicología clínica, psicología escolar y desarrollo humano, psicología social y del trabajo y psicología experimental.</w:t>
      </w:r>
    </w:p>
    <w:p w14:paraId="5FC7FE05" w14:textId="77777777" w:rsidR="00D82A33" w:rsidRDefault="00D82A33" w:rsidP="004D5108">
      <w:pPr>
        <w:widowControl w:val="0"/>
        <w:spacing w:line="360" w:lineRule="auto"/>
        <w:ind w:left="284" w:firstLine="720"/>
        <w:rPr>
          <w:rFonts w:ascii="Times New Roman" w:eastAsia="Times New Roman" w:hAnsi="Times New Roman" w:cs="Times New Roman"/>
          <w:sz w:val="24"/>
          <w:szCs w:val="24"/>
        </w:rPr>
      </w:pPr>
    </w:p>
    <w:p w14:paraId="1668F324" w14:textId="77777777" w:rsidR="00D82A33" w:rsidRDefault="00F77F13" w:rsidP="004D5108">
      <w:pPr>
        <w:widowControl w:val="0"/>
        <w:spacing w:line="360" w:lineRule="auto"/>
        <w:ind w:left="28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España la Facultad de Psicología de la Universitat de Barcelona, fue seleccionada primordialmente por la relevancia que tiene de acuerdo con el QS World University Rankings del 2017, pues se encuentra entre las 150 mejores facultades del mundo; el grado que ofrece en el área de psicología, se certifica en el modelo de aseguramiento de la calidad de la educación europea, por lo que implica que la enseñanza de la facultad estará sustentada en una planeación estratégica vinculada con el programa y los objetivos de calidad, así como una gestión basada en procesos estipulados en un cuadro de datos e indicadores sobre las actividades que se llevan a cabo en la universidad y que de su evaluación y rendición de cuentas se promueven los planes de mejora constantes con el fin de optimizar el proceso de enseñanza-aprendizaje.</w:t>
      </w:r>
    </w:p>
    <w:p w14:paraId="53446014" w14:textId="77777777" w:rsidR="00D82A33" w:rsidRDefault="00D82A33" w:rsidP="004D5108">
      <w:pPr>
        <w:widowControl w:val="0"/>
        <w:spacing w:line="360" w:lineRule="auto"/>
        <w:ind w:left="284" w:firstLine="720"/>
        <w:rPr>
          <w:rFonts w:ascii="Times New Roman" w:eastAsia="Times New Roman" w:hAnsi="Times New Roman" w:cs="Times New Roman"/>
          <w:sz w:val="24"/>
          <w:szCs w:val="24"/>
        </w:rPr>
      </w:pPr>
    </w:p>
    <w:p w14:paraId="0126BB5B" w14:textId="77777777" w:rsidR="00D82A33" w:rsidRDefault="00F77F13" w:rsidP="004D5108">
      <w:pPr>
        <w:widowControl w:val="0"/>
        <w:spacing w:line="360" w:lineRule="auto"/>
        <w:ind w:left="28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En Reino Unido, la Universidad de Cambridge es una de las más importantes de toda Europa junto con la Universidad de Oxford, siendo la número 1 y la de Cambridge la 2 en el ranking nacional,  y ubicadas entre las 5 mejores a nivel mundial. Pero la Universidad de Oxford no cuenta con licenciaturas en Psicología sino posgrados, másteres y doctorados; en cambio en la Universidad de Cambridge se ofrecen cursos de pregrado en la línea de la Psicología, Ciencias de la psicología y la conducta.</w:t>
      </w:r>
    </w:p>
    <w:p w14:paraId="45EE4E9A" w14:textId="77777777" w:rsidR="00D82A33" w:rsidRDefault="00D82A33" w:rsidP="004D5108">
      <w:pPr>
        <w:widowControl w:val="0"/>
        <w:spacing w:line="360" w:lineRule="auto"/>
        <w:ind w:left="284" w:firstLine="720"/>
        <w:rPr>
          <w:rFonts w:ascii="Times New Roman" w:eastAsia="Times New Roman" w:hAnsi="Times New Roman" w:cs="Times New Roman"/>
          <w:sz w:val="24"/>
          <w:szCs w:val="24"/>
        </w:rPr>
      </w:pPr>
    </w:p>
    <w:p w14:paraId="624A3ACB" w14:textId="77777777" w:rsidR="00D82A33" w:rsidRDefault="00F77F13" w:rsidP="004D5108">
      <w:pPr>
        <w:widowControl w:val="0"/>
        <w:spacing w:line="360" w:lineRule="auto"/>
        <w:ind w:left="28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Asia, con la University of Tokyo, que se encuentra en el puesto 46 del ranking mundial de las mejores Universidades. El pregrado en Psicología es una de las 27 especialidades que oferta la Facultad de letras, concebida como “un lugar para pensar sobre los humanos”. Esta Facultad oferta este pregrado desde 1903, cuando se instaló el primer </w:t>
      </w:r>
      <w:r>
        <w:rPr>
          <w:rFonts w:ascii="Times New Roman" w:eastAsia="Times New Roman" w:hAnsi="Times New Roman" w:cs="Times New Roman"/>
          <w:sz w:val="24"/>
          <w:szCs w:val="24"/>
        </w:rPr>
        <w:lastRenderedPageBreak/>
        <w:t xml:space="preserve">laboratorio de Psicología en Japón, en el cual bajo un enfoque empírico (experimento), se estudian los métodos psicofísicos, los fenómenos psicológicos científicos nerviosos como la percepción, atención, memoria y pensamiento, y la ciencia cognitiva. Actualmente, el laboratorio de psicología de la Facultad de Letras está investigando la atención, la memoria, el lenguaje, el pensamiento, etc., centrándose en la visión. </w:t>
      </w:r>
    </w:p>
    <w:p w14:paraId="54BE62AC" w14:textId="77777777" w:rsidR="004D5108" w:rsidRDefault="004D5108" w:rsidP="004D5108">
      <w:pPr>
        <w:widowControl w:val="0"/>
        <w:spacing w:line="360" w:lineRule="auto"/>
        <w:ind w:left="284" w:firstLine="720"/>
        <w:rPr>
          <w:rFonts w:ascii="Times New Roman" w:eastAsia="Times New Roman" w:hAnsi="Times New Roman" w:cs="Times New Roman"/>
          <w:sz w:val="24"/>
          <w:szCs w:val="24"/>
        </w:rPr>
      </w:pPr>
    </w:p>
    <w:p w14:paraId="26DC5407" w14:textId="77777777" w:rsidR="004D5108" w:rsidRDefault="004D5108" w:rsidP="004D5108">
      <w:pPr>
        <w:widowControl w:val="0"/>
        <w:spacing w:line="360" w:lineRule="auto"/>
        <w:ind w:left="284" w:firstLine="720"/>
        <w:rPr>
          <w:rFonts w:ascii="Times New Roman" w:eastAsia="Times New Roman" w:hAnsi="Times New Roman" w:cs="Times New Roman"/>
          <w:sz w:val="24"/>
          <w:szCs w:val="24"/>
        </w:rPr>
      </w:pPr>
    </w:p>
    <w:p w14:paraId="6D904777" w14:textId="77777777" w:rsidR="004D5108" w:rsidRDefault="004D5108" w:rsidP="004D5108">
      <w:pPr>
        <w:widowControl w:val="0"/>
        <w:spacing w:line="360" w:lineRule="auto"/>
        <w:ind w:left="284" w:firstLine="720"/>
        <w:rPr>
          <w:rFonts w:ascii="Times New Roman" w:eastAsia="Times New Roman" w:hAnsi="Times New Roman" w:cs="Times New Roman"/>
          <w:sz w:val="24"/>
          <w:szCs w:val="24"/>
        </w:rPr>
      </w:pPr>
    </w:p>
    <w:p w14:paraId="53127F8A" w14:textId="77777777" w:rsidR="004D5108" w:rsidRDefault="004D5108" w:rsidP="004D5108">
      <w:pPr>
        <w:widowControl w:val="0"/>
        <w:spacing w:line="360" w:lineRule="auto"/>
        <w:ind w:left="284" w:firstLine="720"/>
        <w:rPr>
          <w:rFonts w:ascii="Times New Roman" w:eastAsia="Times New Roman" w:hAnsi="Times New Roman" w:cs="Times New Roman"/>
          <w:sz w:val="24"/>
          <w:szCs w:val="24"/>
        </w:rPr>
      </w:pPr>
    </w:p>
    <w:p w14:paraId="07B3ACC6" w14:textId="77777777" w:rsidR="004D5108" w:rsidRDefault="004D5108" w:rsidP="004D5108">
      <w:pPr>
        <w:widowControl w:val="0"/>
        <w:spacing w:line="360" w:lineRule="auto"/>
        <w:ind w:left="284" w:firstLine="720"/>
        <w:rPr>
          <w:rFonts w:ascii="Times New Roman" w:eastAsia="Times New Roman" w:hAnsi="Times New Roman" w:cs="Times New Roman"/>
          <w:sz w:val="24"/>
          <w:szCs w:val="24"/>
        </w:rPr>
      </w:pPr>
    </w:p>
    <w:p w14:paraId="12F7E107" w14:textId="77777777" w:rsidR="004D5108" w:rsidRDefault="004D5108" w:rsidP="004D5108">
      <w:pPr>
        <w:widowControl w:val="0"/>
        <w:spacing w:line="360" w:lineRule="auto"/>
        <w:ind w:left="284" w:firstLine="720"/>
        <w:rPr>
          <w:rFonts w:ascii="Times New Roman" w:eastAsia="Times New Roman" w:hAnsi="Times New Roman" w:cs="Times New Roman"/>
          <w:sz w:val="24"/>
          <w:szCs w:val="24"/>
        </w:rPr>
      </w:pPr>
    </w:p>
    <w:p w14:paraId="4A808CC1" w14:textId="77777777" w:rsidR="004D5108" w:rsidRDefault="004D5108" w:rsidP="004D5108">
      <w:pPr>
        <w:widowControl w:val="0"/>
        <w:spacing w:line="360" w:lineRule="auto"/>
        <w:ind w:left="284" w:firstLine="720"/>
        <w:rPr>
          <w:rFonts w:ascii="Times New Roman" w:eastAsia="Times New Roman" w:hAnsi="Times New Roman" w:cs="Times New Roman"/>
          <w:sz w:val="24"/>
          <w:szCs w:val="24"/>
        </w:rPr>
      </w:pPr>
    </w:p>
    <w:p w14:paraId="40A49F55" w14:textId="77777777" w:rsidR="004D5108" w:rsidRDefault="004D5108" w:rsidP="004D5108">
      <w:pPr>
        <w:widowControl w:val="0"/>
        <w:spacing w:line="360" w:lineRule="auto"/>
        <w:ind w:left="284" w:firstLine="720"/>
        <w:rPr>
          <w:rFonts w:ascii="Times New Roman" w:eastAsia="Times New Roman" w:hAnsi="Times New Roman" w:cs="Times New Roman"/>
          <w:sz w:val="24"/>
          <w:szCs w:val="24"/>
        </w:rPr>
      </w:pPr>
    </w:p>
    <w:p w14:paraId="068143D8" w14:textId="77777777" w:rsidR="004D5108" w:rsidRDefault="004D5108" w:rsidP="004D5108">
      <w:pPr>
        <w:widowControl w:val="0"/>
        <w:spacing w:line="360" w:lineRule="auto"/>
        <w:ind w:left="284" w:firstLine="720"/>
        <w:rPr>
          <w:rFonts w:ascii="Times New Roman" w:eastAsia="Times New Roman" w:hAnsi="Times New Roman" w:cs="Times New Roman"/>
          <w:sz w:val="24"/>
          <w:szCs w:val="24"/>
        </w:rPr>
      </w:pPr>
    </w:p>
    <w:p w14:paraId="28145F48" w14:textId="77777777" w:rsidR="004D5108" w:rsidRDefault="004D5108" w:rsidP="004D5108">
      <w:pPr>
        <w:widowControl w:val="0"/>
        <w:spacing w:line="360" w:lineRule="auto"/>
        <w:ind w:left="284" w:firstLine="720"/>
        <w:rPr>
          <w:rFonts w:ascii="Times New Roman" w:eastAsia="Times New Roman" w:hAnsi="Times New Roman" w:cs="Times New Roman"/>
          <w:sz w:val="24"/>
          <w:szCs w:val="24"/>
        </w:rPr>
      </w:pPr>
    </w:p>
    <w:p w14:paraId="30980E45" w14:textId="77777777" w:rsidR="004D5108" w:rsidRDefault="004D5108" w:rsidP="004D5108">
      <w:pPr>
        <w:widowControl w:val="0"/>
        <w:spacing w:line="360" w:lineRule="auto"/>
        <w:ind w:left="284" w:firstLine="720"/>
        <w:rPr>
          <w:rFonts w:ascii="Times New Roman" w:eastAsia="Times New Roman" w:hAnsi="Times New Roman" w:cs="Times New Roman"/>
          <w:sz w:val="24"/>
          <w:szCs w:val="24"/>
        </w:rPr>
      </w:pPr>
    </w:p>
    <w:p w14:paraId="546840FC" w14:textId="77777777" w:rsidR="004D5108" w:rsidRDefault="004D5108" w:rsidP="004D5108">
      <w:pPr>
        <w:widowControl w:val="0"/>
        <w:spacing w:line="360" w:lineRule="auto"/>
        <w:ind w:left="284" w:firstLine="720"/>
        <w:rPr>
          <w:rFonts w:ascii="Times New Roman" w:eastAsia="Times New Roman" w:hAnsi="Times New Roman" w:cs="Times New Roman"/>
          <w:sz w:val="24"/>
          <w:szCs w:val="24"/>
        </w:rPr>
      </w:pPr>
    </w:p>
    <w:p w14:paraId="3E91EE2C" w14:textId="77777777" w:rsidR="004D5108" w:rsidRDefault="004D5108" w:rsidP="004D5108">
      <w:pPr>
        <w:widowControl w:val="0"/>
        <w:spacing w:line="360" w:lineRule="auto"/>
        <w:ind w:left="284" w:firstLine="720"/>
        <w:rPr>
          <w:rFonts w:ascii="Times New Roman" w:eastAsia="Times New Roman" w:hAnsi="Times New Roman" w:cs="Times New Roman"/>
        </w:rPr>
      </w:pPr>
    </w:p>
    <w:p w14:paraId="7F6AD3AA" w14:textId="77777777" w:rsidR="004D5108" w:rsidRDefault="004D5108">
      <w:pPr>
        <w:widowControl w:val="0"/>
        <w:rPr>
          <w:rFonts w:ascii="Times New Roman" w:eastAsia="Times New Roman" w:hAnsi="Times New Roman" w:cs="Times New Roman"/>
          <w:sz w:val="24"/>
          <w:szCs w:val="24"/>
        </w:rPr>
        <w:sectPr w:rsidR="004D5108" w:rsidSect="004D5108">
          <w:headerReference w:type="default" r:id="rId8"/>
          <w:pgSz w:w="11907" w:h="16840"/>
          <w:pgMar w:top="1361" w:right="1134" w:bottom="1361" w:left="1361" w:header="0" w:footer="720" w:gutter="0"/>
          <w:pgNumType w:start="1"/>
          <w:cols w:space="720"/>
          <w:docGrid w:linePitch="272"/>
        </w:sectPr>
      </w:pPr>
    </w:p>
    <w:p w14:paraId="40471E1D" w14:textId="77777777" w:rsidR="00D82A33" w:rsidRDefault="00D82A33">
      <w:pPr>
        <w:widowControl w:val="0"/>
        <w:rPr>
          <w:rFonts w:ascii="Times New Roman" w:eastAsia="Times New Roman" w:hAnsi="Times New Roman" w:cs="Times New Roman"/>
          <w:sz w:val="24"/>
          <w:szCs w:val="24"/>
        </w:rPr>
      </w:pPr>
    </w:p>
    <w:tbl>
      <w:tblPr>
        <w:tblStyle w:val="a0"/>
        <w:tblW w:w="1456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2070"/>
        <w:gridCol w:w="2130"/>
        <w:gridCol w:w="1755"/>
        <w:gridCol w:w="1770"/>
        <w:gridCol w:w="1755"/>
        <w:gridCol w:w="1785"/>
        <w:gridCol w:w="1680"/>
      </w:tblGrid>
      <w:tr w:rsidR="00D82A33" w:rsidRPr="004D5108" w14:paraId="4D059297" w14:textId="77777777">
        <w:trPr>
          <w:trHeight w:val="440"/>
          <w:jc w:val="center"/>
        </w:trPr>
        <w:tc>
          <w:tcPr>
            <w:tcW w:w="14565" w:type="dxa"/>
            <w:gridSpan w:val="8"/>
            <w:shd w:val="clear" w:color="auto" w:fill="CCCCCC"/>
            <w:tcMar>
              <w:top w:w="100" w:type="dxa"/>
              <w:left w:w="100" w:type="dxa"/>
              <w:bottom w:w="100" w:type="dxa"/>
              <w:right w:w="100" w:type="dxa"/>
            </w:tcMar>
          </w:tcPr>
          <w:p w14:paraId="035B1408" w14:textId="77777777" w:rsidR="00D82A33" w:rsidRPr="004D5108" w:rsidRDefault="00F77F13">
            <w:pPr>
              <w:widowControl w:val="0"/>
              <w:jc w:val="center"/>
              <w:rPr>
                <w:rFonts w:ascii="Times New Roman" w:eastAsia="Times New Roman" w:hAnsi="Times New Roman" w:cs="Times New Roman"/>
                <w:b/>
              </w:rPr>
            </w:pPr>
            <w:r w:rsidRPr="004D5108">
              <w:rPr>
                <w:rFonts w:ascii="Times New Roman" w:eastAsia="Times New Roman" w:hAnsi="Times New Roman" w:cs="Times New Roman"/>
                <w:b/>
              </w:rPr>
              <w:t>DIMENSIÓN: CURRICULUM (PLANES DE ESTUDIOS)</w:t>
            </w:r>
          </w:p>
          <w:p w14:paraId="581C340C" w14:textId="77777777" w:rsidR="00D82A33" w:rsidRPr="004D5108" w:rsidRDefault="00F77F13">
            <w:pPr>
              <w:widowControl w:val="0"/>
              <w:spacing w:line="276" w:lineRule="auto"/>
              <w:jc w:val="center"/>
              <w:rPr>
                <w:rFonts w:ascii="Times New Roman" w:eastAsia="Times New Roman" w:hAnsi="Times New Roman" w:cs="Times New Roman"/>
                <w:b/>
              </w:rPr>
            </w:pPr>
            <w:r w:rsidRPr="004D5108">
              <w:rPr>
                <w:rFonts w:ascii="Times New Roman" w:eastAsia="Times New Roman" w:hAnsi="Times New Roman" w:cs="Times New Roman"/>
                <w:b/>
              </w:rPr>
              <w:t>Carrera de Psicología, en la Corporación Universitaria Minuto de Dios, sede Virtual y a Distancia. (Sector educativo privado)</w:t>
            </w:r>
          </w:p>
        </w:tc>
      </w:tr>
      <w:tr w:rsidR="00D82A33" w:rsidRPr="004D5108" w14:paraId="10291B8B" w14:textId="77777777">
        <w:trPr>
          <w:jc w:val="center"/>
        </w:trPr>
        <w:tc>
          <w:tcPr>
            <w:tcW w:w="1620" w:type="dxa"/>
            <w:shd w:val="clear" w:color="auto" w:fill="CCCCCC"/>
            <w:tcMar>
              <w:top w:w="100" w:type="dxa"/>
              <w:left w:w="100" w:type="dxa"/>
              <w:bottom w:w="100" w:type="dxa"/>
              <w:right w:w="100" w:type="dxa"/>
            </w:tcMar>
          </w:tcPr>
          <w:p w14:paraId="69D589B6" w14:textId="77777777" w:rsidR="00D82A33" w:rsidRPr="004D5108" w:rsidRDefault="00F77F13">
            <w:pPr>
              <w:widowControl w:val="0"/>
              <w:jc w:val="center"/>
              <w:rPr>
                <w:rFonts w:ascii="Times New Roman" w:eastAsia="Times New Roman" w:hAnsi="Times New Roman" w:cs="Times New Roman"/>
                <w:b/>
              </w:rPr>
            </w:pPr>
            <w:r w:rsidRPr="004D5108">
              <w:rPr>
                <w:rFonts w:ascii="Times New Roman" w:eastAsia="Times New Roman" w:hAnsi="Times New Roman" w:cs="Times New Roman"/>
                <w:b/>
              </w:rPr>
              <w:t>Bechmarks</w:t>
            </w:r>
          </w:p>
          <w:p w14:paraId="401109AC" w14:textId="77777777" w:rsidR="00D82A33" w:rsidRPr="004D5108" w:rsidRDefault="00F77F13">
            <w:pPr>
              <w:widowControl w:val="0"/>
              <w:jc w:val="center"/>
              <w:rPr>
                <w:rFonts w:ascii="Times New Roman" w:eastAsia="Times New Roman" w:hAnsi="Times New Roman" w:cs="Times New Roman"/>
                <w:b/>
              </w:rPr>
            </w:pPr>
            <w:r w:rsidRPr="004D5108">
              <w:rPr>
                <w:rFonts w:ascii="Times New Roman" w:eastAsia="Times New Roman" w:hAnsi="Times New Roman" w:cs="Times New Roman"/>
                <w:b/>
              </w:rPr>
              <w:t>(criterios)</w:t>
            </w:r>
          </w:p>
        </w:tc>
        <w:tc>
          <w:tcPr>
            <w:tcW w:w="2070" w:type="dxa"/>
            <w:shd w:val="clear" w:color="auto" w:fill="CCCCCC"/>
            <w:tcMar>
              <w:top w:w="100" w:type="dxa"/>
              <w:left w:w="100" w:type="dxa"/>
              <w:bottom w:w="100" w:type="dxa"/>
              <w:right w:w="100" w:type="dxa"/>
            </w:tcMar>
          </w:tcPr>
          <w:p w14:paraId="68ACDD4E" w14:textId="77777777" w:rsidR="00D82A33" w:rsidRPr="004D5108" w:rsidRDefault="00F77F13">
            <w:pPr>
              <w:widowControl w:val="0"/>
              <w:jc w:val="center"/>
              <w:rPr>
                <w:rFonts w:ascii="Times New Roman" w:eastAsia="Times New Roman" w:hAnsi="Times New Roman" w:cs="Times New Roman"/>
                <w:b/>
              </w:rPr>
            </w:pPr>
            <w:r w:rsidRPr="004D5108">
              <w:rPr>
                <w:rFonts w:ascii="Times New Roman" w:eastAsia="Times New Roman" w:hAnsi="Times New Roman" w:cs="Times New Roman"/>
                <w:b/>
              </w:rPr>
              <w:t>Definición operacional</w:t>
            </w:r>
          </w:p>
        </w:tc>
        <w:tc>
          <w:tcPr>
            <w:tcW w:w="2130" w:type="dxa"/>
            <w:shd w:val="clear" w:color="auto" w:fill="CCCCCC"/>
            <w:tcMar>
              <w:top w:w="100" w:type="dxa"/>
              <w:left w:w="100" w:type="dxa"/>
              <w:bottom w:w="100" w:type="dxa"/>
              <w:right w:w="100" w:type="dxa"/>
            </w:tcMar>
          </w:tcPr>
          <w:p w14:paraId="4AB2E0A9" w14:textId="77777777" w:rsidR="00D82A33" w:rsidRPr="004D5108" w:rsidRDefault="00F77F13">
            <w:pPr>
              <w:widowControl w:val="0"/>
              <w:jc w:val="center"/>
              <w:rPr>
                <w:rFonts w:ascii="Times New Roman" w:eastAsia="Times New Roman" w:hAnsi="Times New Roman" w:cs="Times New Roman"/>
                <w:b/>
              </w:rPr>
            </w:pPr>
            <w:r w:rsidRPr="004D5108">
              <w:rPr>
                <w:rFonts w:ascii="Times New Roman" w:eastAsia="Times New Roman" w:hAnsi="Times New Roman" w:cs="Times New Roman"/>
                <w:b/>
              </w:rPr>
              <w:t>México</w:t>
            </w:r>
          </w:p>
          <w:p w14:paraId="4B619FBE" w14:textId="77777777" w:rsidR="00D82A33" w:rsidRPr="004D5108" w:rsidRDefault="00F77F13">
            <w:pPr>
              <w:widowControl w:val="0"/>
              <w:jc w:val="center"/>
              <w:rPr>
                <w:rFonts w:ascii="Times New Roman" w:eastAsia="Times New Roman" w:hAnsi="Times New Roman" w:cs="Times New Roman"/>
                <w:b/>
              </w:rPr>
            </w:pPr>
            <w:r w:rsidRPr="004D5108">
              <w:rPr>
                <w:rFonts w:ascii="Times New Roman" w:eastAsia="Times New Roman" w:hAnsi="Times New Roman" w:cs="Times New Roman"/>
                <w:b/>
              </w:rPr>
              <w:t>(Universidad Nacional Autónoma de México. Facultad de Psic.)</w:t>
            </w:r>
          </w:p>
        </w:tc>
        <w:tc>
          <w:tcPr>
            <w:tcW w:w="1755" w:type="dxa"/>
            <w:shd w:val="clear" w:color="auto" w:fill="CCCCCC"/>
            <w:tcMar>
              <w:top w:w="100" w:type="dxa"/>
              <w:left w:w="100" w:type="dxa"/>
              <w:bottom w:w="100" w:type="dxa"/>
              <w:right w:w="100" w:type="dxa"/>
            </w:tcMar>
          </w:tcPr>
          <w:p w14:paraId="7B3A0886" w14:textId="77777777" w:rsidR="00D82A33" w:rsidRPr="004D5108" w:rsidRDefault="00F77F13">
            <w:pPr>
              <w:widowControl w:val="0"/>
              <w:jc w:val="center"/>
              <w:rPr>
                <w:rFonts w:ascii="Times New Roman" w:eastAsia="Times New Roman" w:hAnsi="Times New Roman" w:cs="Times New Roman"/>
                <w:b/>
              </w:rPr>
            </w:pPr>
            <w:r w:rsidRPr="004D5108">
              <w:rPr>
                <w:rFonts w:ascii="Times New Roman" w:eastAsia="Times New Roman" w:hAnsi="Times New Roman" w:cs="Times New Roman"/>
                <w:b/>
              </w:rPr>
              <w:t>Brasil</w:t>
            </w:r>
          </w:p>
          <w:p w14:paraId="7C65E7F9" w14:textId="77777777" w:rsidR="00D82A33" w:rsidRPr="004D5108" w:rsidRDefault="00F77F13">
            <w:pPr>
              <w:widowControl w:val="0"/>
              <w:jc w:val="center"/>
              <w:rPr>
                <w:rFonts w:ascii="Times New Roman" w:eastAsia="Times New Roman" w:hAnsi="Times New Roman" w:cs="Times New Roman"/>
                <w:b/>
              </w:rPr>
            </w:pPr>
            <w:r w:rsidRPr="004D5108">
              <w:rPr>
                <w:rFonts w:ascii="Times New Roman" w:eastAsia="Times New Roman" w:hAnsi="Times New Roman" w:cs="Times New Roman"/>
                <w:b/>
              </w:rPr>
              <w:t>(Universidad de Sao Paulo)</w:t>
            </w:r>
          </w:p>
        </w:tc>
        <w:tc>
          <w:tcPr>
            <w:tcW w:w="1770" w:type="dxa"/>
            <w:shd w:val="clear" w:color="auto" w:fill="CCCCCC"/>
            <w:tcMar>
              <w:top w:w="100" w:type="dxa"/>
              <w:left w:w="100" w:type="dxa"/>
              <w:bottom w:w="100" w:type="dxa"/>
              <w:right w:w="100" w:type="dxa"/>
            </w:tcMar>
          </w:tcPr>
          <w:p w14:paraId="6C813FDA" w14:textId="77777777" w:rsidR="00D82A33" w:rsidRPr="004D5108" w:rsidRDefault="00F77F13">
            <w:pPr>
              <w:widowControl w:val="0"/>
              <w:jc w:val="center"/>
              <w:rPr>
                <w:rFonts w:ascii="Times New Roman" w:eastAsia="Times New Roman" w:hAnsi="Times New Roman" w:cs="Times New Roman"/>
                <w:b/>
              </w:rPr>
            </w:pPr>
            <w:r w:rsidRPr="004D5108">
              <w:rPr>
                <w:rFonts w:ascii="Times New Roman" w:eastAsia="Times New Roman" w:hAnsi="Times New Roman" w:cs="Times New Roman"/>
                <w:b/>
              </w:rPr>
              <w:t>Argentina</w:t>
            </w:r>
          </w:p>
          <w:p w14:paraId="357B8CE6" w14:textId="77777777" w:rsidR="00D82A33" w:rsidRPr="004D5108" w:rsidRDefault="00F77F13">
            <w:pPr>
              <w:widowControl w:val="0"/>
              <w:jc w:val="center"/>
              <w:rPr>
                <w:rFonts w:ascii="Times New Roman" w:eastAsia="Times New Roman" w:hAnsi="Times New Roman" w:cs="Times New Roman"/>
                <w:b/>
              </w:rPr>
            </w:pPr>
            <w:r w:rsidRPr="004D5108">
              <w:rPr>
                <w:rFonts w:ascii="Times New Roman" w:eastAsia="Times New Roman" w:hAnsi="Times New Roman" w:cs="Times New Roman"/>
                <w:b/>
              </w:rPr>
              <w:t>(Universidad de Buenos Aires)</w:t>
            </w:r>
          </w:p>
        </w:tc>
        <w:tc>
          <w:tcPr>
            <w:tcW w:w="1755" w:type="dxa"/>
            <w:shd w:val="clear" w:color="auto" w:fill="CCCCCC"/>
            <w:tcMar>
              <w:top w:w="100" w:type="dxa"/>
              <w:left w:w="100" w:type="dxa"/>
              <w:bottom w:w="100" w:type="dxa"/>
              <w:right w:w="100" w:type="dxa"/>
            </w:tcMar>
          </w:tcPr>
          <w:p w14:paraId="5FD93363" w14:textId="77777777" w:rsidR="00D82A33" w:rsidRPr="004D5108" w:rsidRDefault="00F77F13">
            <w:pPr>
              <w:widowControl w:val="0"/>
              <w:jc w:val="center"/>
              <w:rPr>
                <w:rFonts w:ascii="Times New Roman" w:eastAsia="Times New Roman" w:hAnsi="Times New Roman" w:cs="Times New Roman"/>
                <w:b/>
              </w:rPr>
            </w:pPr>
            <w:r w:rsidRPr="004D5108">
              <w:rPr>
                <w:rFonts w:ascii="Times New Roman" w:eastAsia="Times New Roman" w:hAnsi="Times New Roman" w:cs="Times New Roman"/>
                <w:b/>
              </w:rPr>
              <w:t>España</w:t>
            </w:r>
          </w:p>
          <w:p w14:paraId="2A954305" w14:textId="77777777" w:rsidR="00D82A33" w:rsidRPr="004D5108" w:rsidRDefault="00F77F13">
            <w:pPr>
              <w:widowControl w:val="0"/>
              <w:jc w:val="center"/>
              <w:rPr>
                <w:rFonts w:ascii="Times New Roman" w:eastAsia="Times New Roman" w:hAnsi="Times New Roman" w:cs="Times New Roman"/>
                <w:b/>
              </w:rPr>
            </w:pPr>
            <w:r w:rsidRPr="004D5108">
              <w:rPr>
                <w:rFonts w:ascii="Times New Roman" w:eastAsia="Times New Roman" w:hAnsi="Times New Roman" w:cs="Times New Roman"/>
                <w:b/>
              </w:rPr>
              <w:t>(Universitat de Barcelona “Facultad de Psicología”)</w:t>
            </w:r>
          </w:p>
        </w:tc>
        <w:tc>
          <w:tcPr>
            <w:tcW w:w="1785" w:type="dxa"/>
            <w:shd w:val="clear" w:color="auto" w:fill="CCCCCC"/>
            <w:tcMar>
              <w:top w:w="100" w:type="dxa"/>
              <w:left w:w="100" w:type="dxa"/>
              <w:bottom w:w="100" w:type="dxa"/>
              <w:right w:w="100" w:type="dxa"/>
            </w:tcMar>
          </w:tcPr>
          <w:p w14:paraId="3B38D96E" w14:textId="77777777" w:rsidR="00D82A33" w:rsidRPr="004D5108" w:rsidRDefault="00F77F13">
            <w:pPr>
              <w:widowControl w:val="0"/>
              <w:jc w:val="center"/>
              <w:rPr>
                <w:rFonts w:ascii="Times New Roman" w:eastAsia="Times New Roman" w:hAnsi="Times New Roman" w:cs="Times New Roman"/>
                <w:b/>
              </w:rPr>
            </w:pPr>
            <w:r w:rsidRPr="004D5108">
              <w:rPr>
                <w:rFonts w:ascii="Times New Roman" w:eastAsia="Times New Roman" w:hAnsi="Times New Roman" w:cs="Times New Roman"/>
                <w:b/>
              </w:rPr>
              <w:t>Reino Unido</w:t>
            </w:r>
          </w:p>
          <w:p w14:paraId="0EFA16CC" w14:textId="77777777" w:rsidR="00D82A33" w:rsidRPr="004D5108" w:rsidRDefault="00F77F13">
            <w:pPr>
              <w:widowControl w:val="0"/>
              <w:jc w:val="center"/>
              <w:rPr>
                <w:rFonts w:ascii="Times New Roman" w:eastAsia="Times New Roman" w:hAnsi="Times New Roman" w:cs="Times New Roman"/>
                <w:b/>
              </w:rPr>
            </w:pPr>
            <w:r w:rsidRPr="004D5108">
              <w:rPr>
                <w:rFonts w:ascii="Times New Roman" w:eastAsia="Times New Roman" w:hAnsi="Times New Roman" w:cs="Times New Roman"/>
                <w:b/>
              </w:rPr>
              <w:t>(Universidad de Cambridge)</w:t>
            </w:r>
          </w:p>
        </w:tc>
        <w:tc>
          <w:tcPr>
            <w:tcW w:w="1680" w:type="dxa"/>
            <w:shd w:val="clear" w:color="auto" w:fill="CCCCCC"/>
            <w:tcMar>
              <w:top w:w="100" w:type="dxa"/>
              <w:left w:w="100" w:type="dxa"/>
              <w:bottom w:w="100" w:type="dxa"/>
              <w:right w:w="100" w:type="dxa"/>
            </w:tcMar>
          </w:tcPr>
          <w:p w14:paraId="2B494EAD" w14:textId="77777777" w:rsidR="00D82A33" w:rsidRPr="004D5108" w:rsidRDefault="00F77F13">
            <w:pPr>
              <w:widowControl w:val="0"/>
              <w:jc w:val="center"/>
              <w:rPr>
                <w:rFonts w:ascii="Times New Roman" w:eastAsia="Times New Roman" w:hAnsi="Times New Roman" w:cs="Times New Roman"/>
                <w:b/>
                <w:lang w:val="en-US"/>
              </w:rPr>
            </w:pPr>
            <w:r w:rsidRPr="004D5108">
              <w:rPr>
                <w:rFonts w:ascii="Times New Roman" w:eastAsia="Times New Roman" w:hAnsi="Times New Roman" w:cs="Times New Roman"/>
                <w:b/>
                <w:lang w:val="en-US"/>
              </w:rPr>
              <w:t>Asia</w:t>
            </w:r>
          </w:p>
          <w:p w14:paraId="365C1006" w14:textId="77777777" w:rsidR="00D82A33" w:rsidRPr="004D5108" w:rsidRDefault="00F77F13">
            <w:pPr>
              <w:widowControl w:val="0"/>
              <w:jc w:val="center"/>
              <w:rPr>
                <w:rFonts w:ascii="Times New Roman" w:eastAsia="Times New Roman" w:hAnsi="Times New Roman" w:cs="Times New Roman"/>
                <w:b/>
                <w:lang w:val="en-US"/>
              </w:rPr>
            </w:pPr>
            <w:r w:rsidRPr="004D5108">
              <w:rPr>
                <w:rFonts w:ascii="Times New Roman" w:eastAsia="Times New Roman" w:hAnsi="Times New Roman" w:cs="Times New Roman"/>
                <w:b/>
                <w:lang w:val="en-US"/>
              </w:rPr>
              <w:t>(The University of Tokyo).</w:t>
            </w:r>
          </w:p>
          <w:p w14:paraId="04DF9378" w14:textId="77777777" w:rsidR="00D82A33" w:rsidRPr="004D5108" w:rsidRDefault="00D82A33">
            <w:pPr>
              <w:widowControl w:val="0"/>
              <w:jc w:val="center"/>
              <w:rPr>
                <w:rFonts w:ascii="Times New Roman" w:eastAsia="Times New Roman" w:hAnsi="Times New Roman" w:cs="Times New Roman"/>
                <w:b/>
                <w:color w:val="FF0000"/>
                <w:lang w:val="en-US"/>
              </w:rPr>
            </w:pPr>
          </w:p>
        </w:tc>
      </w:tr>
      <w:tr w:rsidR="00D82A33" w:rsidRPr="004D5108" w14:paraId="6AE79103" w14:textId="77777777">
        <w:trPr>
          <w:jc w:val="center"/>
        </w:trPr>
        <w:tc>
          <w:tcPr>
            <w:tcW w:w="1620" w:type="dxa"/>
            <w:shd w:val="clear" w:color="auto" w:fill="B7B7B7"/>
            <w:tcMar>
              <w:top w:w="100" w:type="dxa"/>
              <w:left w:w="100" w:type="dxa"/>
              <w:bottom w:w="100" w:type="dxa"/>
              <w:right w:w="100" w:type="dxa"/>
            </w:tcMar>
          </w:tcPr>
          <w:p w14:paraId="141258C6" w14:textId="77777777" w:rsidR="00D82A33" w:rsidRPr="004D5108" w:rsidRDefault="00F77F13">
            <w:pPr>
              <w:widowControl w:val="0"/>
              <w:rPr>
                <w:rFonts w:ascii="Times New Roman" w:eastAsia="Times New Roman" w:hAnsi="Times New Roman" w:cs="Times New Roman"/>
                <w:b/>
              </w:rPr>
            </w:pPr>
            <w:r w:rsidRPr="004D5108">
              <w:rPr>
                <w:rFonts w:ascii="Times New Roman" w:eastAsia="Times New Roman" w:hAnsi="Times New Roman" w:cs="Times New Roman"/>
                <w:b/>
              </w:rPr>
              <w:t>1.Modelo Educativo</w:t>
            </w:r>
          </w:p>
        </w:tc>
        <w:tc>
          <w:tcPr>
            <w:tcW w:w="2070" w:type="dxa"/>
            <w:shd w:val="clear" w:color="auto" w:fill="FFFFFF"/>
            <w:tcMar>
              <w:top w:w="100" w:type="dxa"/>
              <w:left w:w="100" w:type="dxa"/>
              <w:bottom w:w="100" w:type="dxa"/>
              <w:right w:w="100" w:type="dxa"/>
            </w:tcMar>
          </w:tcPr>
          <w:p w14:paraId="1EE45D07"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Representación conceptual del proceso de enseñanza y aprendizaje (teorías y técnicas) de un programa de estudios.</w:t>
            </w:r>
          </w:p>
        </w:tc>
        <w:tc>
          <w:tcPr>
            <w:tcW w:w="2130" w:type="dxa"/>
            <w:shd w:val="clear" w:color="auto" w:fill="auto"/>
            <w:tcMar>
              <w:top w:w="100" w:type="dxa"/>
              <w:left w:w="100" w:type="dxa"/>
              <w:bottom w:w="100" w:type="dxa"/>
              <w:right w:w="100" w:type="dxa"/>
            </w:tcMar>
          </w:tcPr>
          <w:p w14:paraId="39D198C1"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xml:space="preserve">Aprendizaje autónomo: Contempla el estudio </w:t>
            </w:r>
            <w:r w:rsidR="004D5108" w:rsidRPr="004D5108">
              <w:rPr>
                <w:rFonts w:ascii="Times New Roman" w:eastAsia="Times New Roman" w:hAnsi="Times New Roman" w:cs="Times New Roman"/>
              </w:rPr>
              <w:t>autónomo</w:t>
            </w:r>
            <w:r w:rsidRPr="004D5108">
              <w:rPr>
                <w:rFonts w:ascii="Times New Roman" w:eastAsia="Times New Roman" w:hAnsi="Times New Roman" w:cs="Times New Roman"/>
              </w:rPr>
              <w:t xml:space="preserve"> con sesiones de </w:t>
            </w:r>
            <w:r w:rsidR="004D5108" w:rsidRPr="004D5108">
              <w:rPr>
                <w:rFonts w:ascii="Times New Roman" w:eastAsia="Times New Roman" w:hAnsi="Times New Roman" w:cs="Times New Roman"/>
              </w:rPr>
              <w:t>asesoría</w:t>
            </w:r>
            <w:r w:rsidRPr="004D5108">
              <w:rPr>
                <w:rFonts w:ascii="Times New Roman" w:eastAsia="Times New Roman" w:hAnsi="Times New Roman" w:cs="Times New Roman"/>
              </w:rPr>
              <w:t xml:space="preserve"> individual o grupal en las instalaciones universitarias, en un espacio y tiempo previamente acordados</w:t>
            </w:r>
            <w:r w:rsidRPr="004D5108">
              <w:rPr>
                <w:rFonts w:ascii="Times New Roman" w:eastAsia="Times New Roman" w:hAnsi="Times New Roman" w:cs="Times New Roman"/>
              </w:rPr>
              <w:tab/>
            </w:r>
            <w:r w:rsidRPr="004D5108">
              <w:rPr>
                <w:rFonts w:ascii="Times New Roman" w:eastAsia="Times New Roman" w:hAnsi="Times New Roman" w:cs="Times New Roman"/>
              </w:rPr>
              <w:tab/>
            </w:r>
          </w:p>
        </w:tc>
        <w:tc>
          <w:tcPr>
            <w:tcW w:w="1755" w:type="dxa"/>
            <w:shd w:val="clear" w:color="auto" w:fill="auto"/>
            <w:tcMar>
              <w:top w:w="100" w:type="dxa"/>
              <w:left w:w="100" w:type="dxa"/>
              <w:bottom w:w="100" w:type="dxa"/>
              <w:right w:w="100" w:type="dxa"/>
            </w:tcMar>
          </w:tcPr>
          <w:p w14:paraId="38DDFB55"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xml:space="preserve">Una vez matriculado en la formación de Psicólogo, el estudiante podrá optar, exclusiva o adicionalmente, por la obtención del grado de Bachiller en Psicología. </w:t>
            </w:r>
          </w:p>
          <w:p w14:paraId="36FFAFD7"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Con el diploma de Bachiller, el graduado puede ingresar en programas de postgrado, sin embargo, no puede ejercer la profesión de Psicólogo.</w:t>
            </w:r>
          </w:p>
        </w:tc>
        <w:tc>
          <w:tcPr>
            <w:tcW w:w="1770" w:type="dxa"/>
            <w:shd w:val="clear" w:color="auto" w:fill="auto"/>
            <w:tcMar>
              <w:top w:w="100" w:type="dxa"/>
              <w:left w:w="100" w:type="dxa"/>
              <w:bottom w:w="100" w:type="dxa"/>
              <w:right w:w="100" w:type="dxa"/>
            </w:tcMar>
          </w:tcPr>
          <w:p w14:paraId="0A099B48"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Aproximación científica a los problemas de la psicología a través de una formación y capacitación en las distintas áreas y campos</w:t>
            </w:r>
          </w:p>
        </w:tc>
        <w:tc>
          <w:tcPr>
            <w:tcW w:w="1755" w:type="dxa"/>
            <w:shd w:val="clear" w:color="auto" w:fill="auto"/>
            <w:tcMar>
              <w:top w:w="100" w:type="dxa"/>
              <w:left w:w="100" w:type="dxa"/>
              <w:bottom w:w="100" w:type="dxa"/>
              <w:right w:w="100" w:type="dxa"/>
            </w:tcMar>
          </w:tcPr>
          <w:p w14:paraId="2D96DA45"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-Modelo Basado en Competencias</w:t>
            </w:r>
          </w:p>
          <w:p w14:paraId="0F405CFD"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w:t>
            </w:r>
            <w:r w:rsidRPr="004D5108">
              <w:rPr>
                <w:rFonts w:ascii="Times New Roman" w:eastAsia="Times New Roman" w:hAnsi="Times New Roman" w:cs="Times New Roman"/>
                <w:highlight w:val="white"/>
              </w:rPr>
              <w:t>Formación no solo científica-teórica y a la vez técnica, sino también un primer contacto profesional con algunas de las áreas propias de la tarea del / de la psicólogo / a en la sociedad actual para que sea capaz de integrarse al ámbito laboral</w:t>
            </w:r>
          </w:p>
        </w:tc>
        <w:tc>
          <w:tcPr>
            <w:tcW w:w="1785" w:type="dxa"/>
            <w:shd w:val="clear" w:color="auto" w:fill="auto"/>
            <w:tcMar>
              <w:top w:w="100" w:type="dxa"/>
              <w:left w:w="100" w:type="dxa"/>
              <w:bottom w:w="100" w:type="dxa"/>
              <w:right w:w="100" w:type="dxa"/>
            </w:tcMar>
          </w:tcPr>
          <w:p w14:paraId="333C1A2C" w14:textId="77777777" w:rsidR="00D82A33" w:rsidRPr="004D5108" w:rsidRDefault="00F77F13">
            <w:pPr>
              <w:widowControl w:val="0"/>
              <w:shd w:val="clear" w:color="auto" w:fill="FFFFFF"/>
              <w:spacing w:after="160"/>
              <w:rPr>
                <w:rFonts w:ascii="Times New Roman" w:eastAsia="Times New Roman" w:hAnsi="Times New Roman" w:cs="Times New Roman"/>
                <w:color w:val="171717"/>
              </w:rPr>
            </w:pPr>
            <w:r w:rsidRPr="004D5108">
              <w:rPr>
                <w:rFonts w:ascii="Times New Roman" w:eastAsia="Times New Roman" w:hAnsi="Times New Roman" w:cs="Times New Roman"/>
                <w:color w:val="171717"/>
              </w:rPr>
              <w:t>Enseñanza a  través de conferencias, clases o seminarios y supervisiones. Algunos documentos incluyen un elemento práctico, que tiene lugar en los laboratorios.</w:t>
            </w:r>
          </w:p>
          <w:p w14:paraId="23C4CFAB" w14:textId="77777777" w:rsidR="00D82A33" w:rsidRPr="004D5108" w:rsidRDefault="00F77F13">
            <w:pPr>
              <w:widowControl w:val="0"/>
              <w:shd w:val="clear" w:color="auto" w:fill="FFFFFF"/>
              <w:spacing w:after="160"/>
              <w:rPr>
                <w:rFonts w:ascii="Times New Roman" w:eastAsia="Times New Roman" w:hAnsi="Times New Roman" w:cs="Times New Roman"/>
              </w:rPr>
            </w:pPr>
            <w:r w:rsidRPr="004D5108">
              <w:rPr>
                <w:rFonts w:ascii="Times New Roman" w:eastAsia="Times New Roman" w:hAnsi="Times New Roman" w:cs="Times New Roman"/>
                <w:color w:val="171717"/>
              </w:rPr>
              <w:t>Por lo general, puede esperar dos conferencias por semana para cada trabajo. También tiene una o dos supervisiones por semana para analizar su trabajo y desarrollar su razonamiento e ideas.</w:t>
            </w:r>
          </w:p>
        </w:tc>
        <w:tc>
          <w:tcPr>
            <w:tcW w:w="1680" w:type="dxa"/>
            <w:shd w:val="clear" w:color="auto" w:fill="auto"/>
            <w:tcMar>
              <w:top w:w="100" w:type="dxa"/>
              <w:left w:w="100" w:type="dxa"/>
              <w:bottom w:w="100" w:type="dxa"/>
              <w:right w:w="100" w:type="dxa"/>
            </w:tcMar>
          </w:tcPr>
          <w:p w14:paraId="505FAA1D"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xml:space="preserve">-El pregrado tiene como unidad básica de trabajo el laboratorio, un espacio de reflexión constituido por alumnos de pregrado, posgrado, graduados y profesores. En este laboratorio se trabaja bajo un </w:t>
            </w:r>
            <w:r w:rsidRPr="004D5108">
              <w:rPr>
                <w:rFonts w:ascii="Times New Roman" w:eastAsia="Times New Roman" w:hAnsi="Times New Roman" w:cs="Times New Roman"/>
                <w:i/>
              </w:rPr>
              <w:t>enfoque empírico</w:t>
            </w:r>
            <w:r w:rsidRPr="004D5108">
              <w:rPr>
                <w:rFonts w:ascii="Times New Roman" w:eastAsia="Times New Roman" w:hAnsi="Times New Roman" w:cs="Times New Roman"/>
              </w:rPr>
              <w:t xml:space="preserve"> (experimento), se estudian los métodos psicofísicos, los fenómenos psicológicos científicos nerviosos como la percepción, atención, memoria y pensamiento, y la ciencia cognitiva. </w:t>
            </w:r>
          </w:p>
          <w:p w14:paraId="010DEFF5" w14:textId="77777777" w:rsidR="00D82A33" w:rsidRPr="004D5108" w:rsidRDefault="00D82A33">
            <w:pPr>
              <w:widowControl w:val="0"/>
              <w:rPr>
                <w:rFonts w:ascii="Times New Roman" w:eastAsia="Times New Roman" w:hAnsi="Times New Roman" w:cs="Times New Roman"/>
              </w:rPr>
            </w:pPr>
          </w:p>
          <w:p w14:paraId="0EBB402E"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lastRenderedPageBreak/>
              <w:t xml:space="preserve">También se toman una serie de </w:t>
            </w:r>
          </w:p>
          <w:p w14:paraId="4099E4B3" w14:textId="77777777" w:rsidR="00D82A33" w:rsidRPr="004D5108" w:rsidRDefault="00F77F13">
            <w:pPr>
              <w:widowControl w:val="0"/>
              <w:rPr>
                <w:rFonts w:ascii="Times New Roman" w:eastAsia="Times New Roman" w:hAnsi="Times New Roman" w:cs="Times New Roman"/>
                <w:lang w:val="en-US"/>
              </w:rPr>
            </w:pPr>
            <w:r w:rsidRPr="004D5108">
              <w:rPr>
                <w:rFonts w:ascii="Times New Roman" w:eastAsia="Times New Roman" w:hAnsi="Times New Roman" w:cs="Times New Roman"/>
                <w:lang w:val="en-US"/>
              </w:rPr>
              <w:t>(Department of Psychology, s/f).</w:t>
            </w:r>
          </w:p>
        </w:tc>
      </w:tr>
      <w:tr w:rsidR="00D82A33" w:rsidRPr="004D5108" w14:paraId="47AD5FF5" w14:textId="77777777">
        <w:trPr>
          <w:jc w:val="center"/>
        </w:trPr>
        <w:tc>
          <w:tcPr>
            <w:tcW w:w="1620" w:type="dxa"/>
            <w:shd w:val="clear" w:color="auto" w:fill="B7B7B7"/>
            <w:tcMar>
              <w:top w:w="100" w:type="dxa"/>
              <w:left w:w="100" w:type="dxa"/>
              <w:bottom w:w="100" w:type="dxa"/>
              <w:right w:w="100" w:type="dxa"/>
            </w:tcMar>
          </w:tcPr>
          <w:p w14:paraId="50B30A7D" w14:textId="77777777" w:rsidR="00D82A33" w:rsidRPr="004D5108" w:rsidRDefault="00F77F13">
            <w:pPr>
              <w:widowControl w:val="0"/>
              <w:rPr>
                <w:rFonts w:ascii="Times New Roman" w:eastAsia="Times New Roman" w:hAnsi="Times New Roman" w:cs="Times New Roman"/>
                <w:b/>
              </w:rPr>
            </w:pPr>
            <w:r w:rsidRPr="004D5108">
              <w:rPr>
                <w:rFonts w:ascii="Times New Roman" w:eastAsia="Times New Roman" w:hAnsi="Times New Roman" w:cs="Times New Roman"/>
                <w:b/>
              </w:rPr>
              <w:lastRenderedPageBreak/>
              <w:t>2.Duración de periodos académicos</w:t>
            </w:r>
          </w:p>
        </w:tc>
        <w:tc>
          <w:tcPr>
            <w:tcW w:w="2070" w:type="dxa"/>
            <w:shd w:val="clear" w:color="auto" w:fill="FFFFFF"/>
            <w:tcMar>
              <w:top w:w="100" w:type="dxa"/>
              <w:left w:w="100" w:type="dxa"/>
              <w:bottom w:w="100" w:type="dxa"/>
              <w:right w:w="100" w:type="dxa"/>
            </w:tcMar>
          </w:tcPr>
          <w:p w14:paraId="7FA6348C"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División que comprende el año académico/escolar (</w:t>
            </w:r>
            <w:r w:rsidRPr="004D5108">
              <w:rPr>
                <w:rFonts w:ascii="Times New Roman" w:eastAsia="Times New Roman" w:hAnsi="Times New Roman" w:cs="Times New Roman"/>
                <w:color w:val="222222"/>
                <w:highlight w:val="white"/>
              </w:rPr>
              <w:t>semestres, bimestres, trimestres o cuatrimestres)</w:t>
            </w:r>
          </w:p>
        </w:tc>
        <w:tc>
          <w:tcPr>
            <w:tcW w:w="2130" w:type="dxa"/>
            <w:shd w:val="clear" w:color="auto" w:fill="auto"/>
            <w:tcMar>
              <w:top w:w="100" w:type="dxa"/>
              <w:left w:w="100" w:type="dxa"/>
              <w:bottom w:w="100" w:type="dxa"/>
              <w:right w:w="100" w:type="dxa"/>
            </w:tcMar>
          </w:tcPr>
          <w:p w14:paraId="263AE894"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PRESENCIAL Y ABIERTA</w:t>
            </w:r>
          </w:p>
          <w:p w14:paraId="3CF94A36"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8 semestres, divididos en 4 áreas curriculares:</w:t>
            </w:r>
          </w:p>
          <w:p w14:paraId="42A0C84B"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1.Contextual: 1 materia obligatoria</w:t>
            </w:r>
          </w:p>
          <w:p w14:paraId="2D30B472"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2.  General: 22 materias obligatorias / 1</w:t>
            </w:r>
            <w:r w:rsidRPr="004D5108">
              <w:rPr>
                <w:rFonts w:ascii="Times New Roman" w:eastAsia="Times New Roman" w:hAnsi="Times New Roman" w:cs="Times New Roman"/>
                <w:color w:val="333333"/>
                <w:shd w:val="clear" w:color="auto" w:fill="FAFAFA"/>
              </w:rPr>
              <w:t>º  al 4º  sem</w:t>
            </w:r>
          </w:p>
          <w:p w14:paraId="40875307" w14:textId="77777777" w:rsidR="00D82A33" w:rsidRPr="00596C49" w:rsidRDefault="00F77F13">
            <w:pPr>
              <w:widowControl w:val="0"/>
              <w:rPr>
                <w:rFonts w:ascii="Times New Roman" w:eastAsia="Times New Roman" w:hAnsi="Times New Roman" w:cs="Times New Roman"/>
                <w:color w:val="auto"/>
                <w:shd w:val="clear" w:color="auto" w:fill="FAFAFA"/>
              </w:rPr>
            </w:pPr>
            <w:r w:rsidRPr="004D5108">
              <w:rPr>
                <w:rFonts w:ascii="Times New Roman" w:eastAsia="Times New Roman" w:hAnsi="Times New Roman" w:cs="Times New Roman"/>
              </w:rPr>
              <w:t>3. Sustantiva:  144 optativas- 6 campos del conocimiento / 5</w:t>
            </w:r>
            <w:r w:rsidRPr="004D5108">
              <w:rPr>
                <w:rFonts w:ascii="Times New Roman" w:eastAsia="Times New Roman" w:hAnsi="Times New Roman" w:cs="Times New Roman"/>
                <w:color w:val="333333"/>
                <w:shd w:val="clear" w:color="auto" w:fill="FAFAFA"/>
              </w:rPr>
              <w:t xml:space="preserve">º  al 7º  </w:t>
            </w:r>
            <w:r w:rsidRPr="00596C49">
              <w:rPr>
                <w:rFonts w:ascii="Times New Roman" w:eastAsia="Times New Roman" w:hAnsi="Times New Roman" w:cs="Times New Roman"/>
                <w:color w:val="auto"/>
                <w:shd w:val="clear" w:color="auto" w:fill="FAFAFA"/>
              </w:rPr>
              <w:t>sem</w:t>
            </w:r>
          </w:p>
          <w:p w14:paraId="228916AD" w14:textId="77777777" w:rsidR="00D82A33" w:rsidRPr="00596C49" w:rsidRDefault="00F77F13">
            <w:pPr>
              <w:widowControl w:val="0"/>
              <w:rPr>
                <w:rFonts w:ascii="Times New Roman" w:eastAsia="Times New Roman" w:hAnsi="Times New Roman" w:cs="Times New Roman"/>
                <w:color w:val="auto"/>
                <w:shd w:val="clear" w:color="auto" w:fill="FAFAFA"/>
              </w:rPr>
            </w:pPr>
            <w:r w:rsidRPr="00596C49">
              <w:rPr>
                <w:rFonts w:ascii="Times New Roman" w:eastAsia="Times New Roman" w:hAnsi="Times New Roman" w:cs="Times New Roman"/>
                <w:color w:val="auto"/>
                <w:shd w:val="clear" w:color="auto" w:fill="FAFAFA"/>
              </w:rPr>
              <w:t>4. Terminal: 65 optativas</w:t>
            </w:r>
            <w:r w:rsidRPr="00596C49">
              <w:rPr>
                <w:rFonts w:ascii="Times New Roman" w:eastAsia="Times New Roman" w:hAnsi="Times New Roman" w:cs="Times New Roman"/>
                <w:color w:val="auto"/>
              </w:rPr>
              <w:t>/ 8</w:t>
            </w:r>
            <w:r w:rsidRPr="00596C49">
              <w:rPr>
                <w:rFonts w:ascii="Times New Roman" w:eastAsia="Times New Roman" w:hAnsi="Times New Roman" w:cs="Times New Roman"/>
                <w:color w:val="auto"/>
                <w:shd w:val="clear" w:color="auto" w:fill="FAFAFA"/>
              </w:rPr>
              <w:t xml:space="preserve">º sem </w:t>
            </w:r>
          </w:p>
          <w:p w14:paraId="0037AA3E" w14:textId="77777777" w:rsidR="00D82A33" w:rsidRPr="00596C49" w:rsidRDefault="00F77F13">
            <w:pPr>
              <w:widowControl w:val="0"/>
              <w:rPr>
                <w:rFonts w:ascii="Times New Roman" w:eastAsia="Times New Roman" w:hAnsi="Times New Roman" w:cs="Times New Roman"/>
                <w:color w:val="auto"/>
                <w:shd w:val="clear" w:color="auto" w:fill="FAFAFA"/>
              </w:rPr>
            </w:pPr>
            <w:r w:rsidRPr="00596C49">
              <w:rPr>
                <w:rFonts w:ascii="Times New Roman" w:eastAsia="Times New Roman" w:hAnsi="Times New Roman" w:cs="Times New Roman"/>
                <w:color w:val="auto"/>
                <w:shd w:val="clear" w:color="auto" w:fill="FAFAFA"/>
              </w:rPr>
              <w:t>Total de créditos: 310</w:t>
            </w:r>
          </w:p>
          <w:p w14:paraId="728AB342" w14:textId="77777777" w:rsidR="00D82A33" w:rsidRPr="00596C49" w:rsidRDefault="00F77F13">
            <w:pPr>
              <w:widowControl w:val="0"/>
              <w:rPr>
                <w:rFonts w:ascii="Times New Roman" w:eastAsia="Times New Roman" w:hAnsi="Times New Roman" w:cs="Times New Roman"/>
                <w:color w:val="auto"/>
                <w:shd w:val="clear" w:color="auto" w:fill="FAFAFA"/>
              </w:rPr>
            </w:pPr>
            <w:r w:rsidRPr="00596C49">
              <w:rPr>
                <w:rFonts w:ascii="Times New Roman" w:eastAsia="Times New Roman" w:hAnsi="Times New Roman" w:cs="Times New Roman"/>
                <w:color w:val="auto"/>
                <w:shd w:val="clear" w:color="auto" w:fill="FAFAFA"/>
              </w:rPr>
              <w:t>Materias obligatorias: 30</w:t>
            </w:r>
          </w:p>
          <w:p w14:paraId="4E0BE7A8" w14:textId="77777777" w:rsidR="00D82A33" w:rsidRPr="00596C49" w:rsidRDefault="00F77F13">
            <w:pPr>
              <w:widowControl w:val="0"/>
              <w:rPr>
                <w:rFonts w:ascii="Times New Roman" w:eastAsia="Times New Roman" w:hAnsi="Times New Roman" w:cs="Times New Roman"/>
                <w:color w:val="auto"/>
                <w:shd w:val="clear" w:color="auto" w:fill="FAFAFA"/>
              </w:rPr>
            </w:pPr>
            <w:r w:rsidRPr="00596C49">
              <w:rPr>
                <w:rFonts w:ascii="Times New Roman" w:eastAsia="Times New Roman" w:hAnsi="Times New Roman" w:cs="Times New Roman"/>
                <w:color w:val="auto"/>
                <w:shd w:val="clear" w:color="auto" w:fill="FAFAFA"/>
              </w:rPr>
              <w:t xml:space="preserve">Optativas: 15 - 20 dependiendo del campo de conocimiento </w:t>
            </w:r>
          </w:p>
          <w:p w14:paraId="39C309D9" w14:textId="77777777" w:rsidR="00D82A33" w:rsidRPr="00596C49" w:rsidRDefault="00D82A33">
            <w:pPr>
              <w:widowControl w:val="0"/>
              <w:rPr>
                <w:rFonts w:ascii="Times New Roman" w:eastAsia="Times New Roman" w:hAnsi="Times New Roman" w:cs="Times New Roman"/>
                <w:color w:val="auto"/>
                <w:shd w:val="clear" w:color="auto" w:fill="FAFAFA"/>
              </w:rPr>
            </w:pPr>
          </w:p>
          <w:p w14:paraId="0A5DA04E" w14:textId="77777777" w:rsidR="00D82A33" w:rsidRPr="00596C49" w:rsidRDefault="00F77F13">
            <w:pPr>
              <w:widowControl w:val="0"/>
              <w:rPr>
                <w:rFonts w:ascii="Times New Roman" w:eastAsia="Times New Roman" w:hAnsi="Times New Roman" w:cs="Times New Roman"/>
                <w:color w:val="auto"/>
                <w:shd w:val="clear" w:color="auto" w:fill="FAFAFA"/>
              </w:rPr>
            </w:pPr>
            <w:r w:rsidRPr="00596C49">
              <w:rPr>
                <w:rFonts w:ascii="Times New Roman" w:eastAsia="Times New Roman" w:hAnsi="Times New Roman" w:cs="Times New Roman"/>
                <w:color w:val="auto"/>
                <w:shd w:val="clear" w:color="auto" w:fill="FAFAFA"/>
              </w:rPr>
              <w:t>A DISTANCIA</w:t>
            </w:r>
          </w:p>
          <w:p w14:paraId="44DB74FA" w14:textId="77777777" w:rsidR="00D82A33" w:rsidRPr="00596C49" w:rsidRDefault="00F77F13">
            <w:pPr>
              <w:widowControl w:val="0"/>
              <w:rPr>
                <w:rFonts w:ascii="Times New Roman" w:eastAsia="Times New Roman" w:hAnsi="Times New Roman" w:cs="Times New Roman"/>
                <w:color w:val="auto"/>
                <w:shd w:val="clear" w:color="auto" w:fill="FAFAFA"/>
              </w:rPr>
            </w:pPr>
            <w:r w:rsidRPr="00596C49">
              <w:rPr>
                <w:rFonts w:ascii="Times New Roman" w:eastAsia="Times New Roman" w:hAnsi="Times New Roman" w:cs="Times New Roman"/>
                <w:color w:val="auto"/>
                <w:shd w:val="clear" w:color="auto" w:fill="FAFAFA"/>
              </w:rPr>
              <w:t>8 semestres</w:t>
            </w:r>
          </w:p>
          <w:p w14:paraId="32236DD8" w14:textId="77777777" w:rsidR="00D82A33" w:rsidRPr="00596C49" w:rsidRDefault="00F77F13">
            <w:pPr>
              <w:widowControl w:val="0"/>
              <w:rPr>
                <w:rFonts w:ascii="Times New Roman" w:eastAsia="Times New Roman" w:hAnsi="Times New Roman" w:cs="Times New Roman"/>
                <w:color w:val="auto"/>
                <w:shd w:val="clear" w:color="auto" w:fill="FAFAFA"/>
              </w:rPr>
            </w:pPr>
            <w:r w:rsidRPr="00596C49">
              <w:rPr>
                <w:rFonts w:ascii="Times New Roman" w:eastAsia="Times New Roman" w:hAnsi="Times New Roman" w:cs="Times New Roman"/>
                <w:color w:val="auto"/>
                <w:shd w:val="clear" w:color="auto" w:fill="FAFAFA"/>
              </w:rPr>
              <w:t>2 etapas: Etapa de formación básica y Etapa de formación profesional supervisada.</w:t>
            </w:r>
          </w:p>
          <w:p w14:paraId="1439B4D7" w14:textId="77777777" w:rsidR="00D82A33" w:rsidRPr="00596C49" w:rsidRDefault="00F77F13">
            <w:pPr>
              <w:widowControl w:val="0"/>
              <w:rPr>
                <w:rFonts w:ascii="Times New Roman" w:eastAsia="Times New Roman" w:hAnsi="Times New Roman" w:cs="Times New Roman"/>
                <w:color w:val="auto"/>
                <w:shd w:val="clear" w:color="auto" w:fill="FAFAFA"/>
              </w:rPr>
            </w:pPr>
            <w:r w:rsidRPr="00596C49">
              <w:rPr>
                <w:rFonts w:ascii="Times New Roman" w:eastAsia="Times New Roman" w:hAnsi="Times New Roman" w:cs="Times New Roman"/>
                <w:color w:val="auto"/>
                <w:shd w:val="clear" w:color="auto" w:fill="FAFAFA"/>
              </w:rPr>
              <w:t>Total de créditos: 338</w:t>
            </w:r>
          </w:p>
          <w:p w14:paraId="04DB4685" w14:textId="77777777" w:rsidR="00D82A33" w:rsidRPr="00596C49" w:rsidRDefault="00F77F13">
            <w:pPr>
              <w:widowControl w:val="0"/>
              <w:rPr>
                <w:rFonts w:ascii="Times New Roman" w:eastAsia="Times New Roman" w:hAnsi="Times New Roman" w:cs="Times New Roman"/>
                <w:color w:val="auto"/>
                <w:shd w:val="clear" w:color="auto" w:fill="FAFAFA"/>
              </w:rPr>
            </w:pPr>
            <w:r w:rsidRPr="00596C49">
              <w:rPr>
                <w:rFonts w:ascii="Times New Roman" w:eastAsia="Times New Roman" w:hAnsi="Times New Roman" w:cs="Times New Roman"/>
                <w:color w:val="auto"/>
                <w:shd w:val="clear" w:color="auto" w:fill="FAFAFA"/>
              </w:rPr>
              <w:t>Total de asignaturas: 68</w:t>
            </w:r>
          </w:p>
          <w:p w14:paraId="6B2D0872" w14:textId="77777777" w:rsidR="00D82A33" w:rsidRPr="004D5108" w:rsidRDefault="00F77F13">
            <w:pPr>
              <w:widowControl w:val="0"/>
              <w:rPr>
                <w:rFonts w:ascii="Times New Roman" w:eastAsia="Times New Roman" w:hAnsi="Times New Roman" w:cs="Times New Roman"/>
                <w:color w:val="333333"/>
                <w:shd w:val="clear" w:color="auto" w:fill="FAFAFA"/>
              </w:rPr>
            </w:pPr>
            <w:r w:rsidRPr="00596C49">
              <w:rPr>
                <w:rFonts w:ascii="Times New Roman" w:eastAsia="Times New Roman" w:hAnsi="Times New Roman" w:cs="Times New Roman"/>
                <w:color w:val="auto"/>
                <w:shd w:val="clear" w:color="auto" w:fill="FAFAFA"/>
              </w:rPr>
              <w:t xml:space="preserve">(32 obligatorias, 4 optativas, 32 obligatorias de </w:t>
            </w:r>
            <w:r w:rsidRPr="00596C49">
              <w:rPr>
                <w:rFonts w:ascii="Times New Roman" w:eastAsia="Times New Roman" w:hAnsi="Times New Roman" w:cs="Times New Roman"/>
                <w:color w:val="auto"/>
                <w:shd w:val="clear" w:color="auto" w:fill="FAFAFA"/>
              </w:rPr>
              <w:lastRenderedPageBreak/>
              <w:t>elección).</w:t>
            </w:r>
          </w:p>
        </w:tc>
        <w:tc>
          <w:tcPr>
            <w:tcW w:w="1755" w:type="dxa"/>
            <w:shd w:val="clear" w:color="auto" w:fill="auto"/>
            <w:tcMar>
              <w:top w:w="100" w:type="dxa"/>
              <w:left w:w="100" w:type="dxa"/>
              <w:bottom w:w="100" w:type="dxa"/>
              <w:right w:w="100" w:type="dxa"/>
            </w:tcMar>
          </w:tcPr>
          <w:p w14:paraId="39A9FD18"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lastRenderedPageBreak/>
              <w:t>Carrera de 8 (Bachiller en Psicología) a 10 semestres (Licenciado en Psicología)</w:t>
            </w:r>
          </w:p>
          <w:p w14:paraId="495F48FA" w14:textId="77777777" w:rsidR="00D82A33" w:rsidRPr="004D5108" w:rsidRDefault="00D82A33">
            <w:pPr>
              <w:widowControl w:val="0"/>
              <w:rPr>
                <w:rFonts w:ascii="Times New Roman" w:eastAsia="Times New Roman" w:hAnsi="Times New Roman" w:cs="Times New Roman"/>
              </w:rPr>
            </w:pPr>
          </w:p>
          <w:p w14:paraId="677F6EB1"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xml:space="preserve">La carrera consta de: </w:t>
            </w:r>
          </w:p>
          <w:p w14:paraId="1EC66E45"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1. Treinta y siete (37) disciplinas, distribuidas de la siguiente manera:</w:t>
            </w:r>
          </w:p>
          <w:p w14:paraId="3D810B1C" w14:textId="77777777" w:rsidR="00D82A33" w:rsidRPr="004D5108" w:rsidRDefault="00D82A33">
            <w:pPr>
              <w:widowControl w:val="0"/>
              <w:rPr>
                <w:rFonts w:ascii="Times New Roman" w:eastAsia="Times New Roman" w:hAnsi="Times New Roman" w:cs="Times New Roman"/>
              </w:rPr>
            </w:pPr>
          </w:p>
          <w:p w14:paraId="1A93F3F0"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- 27 disciplinas obligatorias comunes a la rejilla obligatoria de la formación de Psicólogo.</w:t>
            </w:r>
          </w:p>
          <w:p w14:paraId="3901EB98" w14:textId="77777777" w:rsidR="00D82A33" w:rsidRPr="004D5108" w:rsidRDefault="00D82A33">
            <w:pPr>
              <w:widowControl w:val="0"/>
              <w:rPr>
                <w:rFonts w:ascii="Times New Roman" w:eastAsia="Times New Roman" w:hAnsi="Times New Roman" w:cs="Times New Roman"/>
              </w:rPr>
            </w:pPr>
          </w:p>
          <w:p w14:paraId="19B802E8"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- 3 disciplinas obligatorias específicas de la Licenciatura ofrecidas por el Instituto de Psicología</w:t>
            </w:r>
          </w:p>
          <w:p w14:paraId="43544C35" w14:textId="77777777" w:rsidR="00D82A33" w:rsidRPr="004D5108" w:rsidRDefault="00D82A33">
            <w:pPr>
              <w:widowControl w:val="0"/>
              <w:rPr>
                <w:rFonts w:ascii="Times New Roman" w:eastAsia="Times New Roman" w:hAnsi="Times New Roman" w:cs="Times New Roman"/>
              </w:rPr>
            </w:pPr>
          </w:p>
          <w:p w14:paraId="13FC6380"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xml:space="preserve">- 5 disciplinas específicas de la Licenciatura ofrecidas por la Facultad de </w:t>
            </w:r>
            <w:r w:rsidRPr="004D5108">
              <w:rPr>
                <w:rFonts w:ascii="Times New Roman" w:eastAsia="Times New Roman" w:hAnsi="Times New Roman" w:cs="Times New Roman"/>
              </w:rPr>
              <w:lastRenderedPageBreak/>
              <w:t>Educación</w:t>
            </w:r>
          </w:p>
          <w:p w14:paraId="5481DB99" w14:textId="77777777" w:rsidR="00D82A33" w:rsidRPr="004D5108" w:rsidRDefault="00D82A33">
            <w:pPr>
              <w:widowControl w:val="0"/>
              <w:rPr>
                <w:rFonts w:ascii="Times New Roman" w:eastAsia="Times New Roman" w:hAnsi="Times New Roman" w:cs="Times New Roman"/>
              </w:rPr>
            </w:pPr>
          </w:p>
          <w:p w14:paraId="14D25BF8"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- 1 disciplina de los cursos ofrecidos por la Facultad de Educación</w:t>
            </w:r>
          </w:p>
          <w:p w14:paraId="651EF556" w14:textId="77777777" w:rsidR="00D82A33" w:rsidRPr="004D5108" w:rsidRDefault="00D82A33">
            <w:pPr>
              <w:widowControl w:val="0"/>
              <w:rPr>
                <w:rFonts w:ascii="Times New Roman" w:eastAsia="Times New Roman" w:hAnsi="Times New Roman" w:cs="Times New Roman"/>
              </w:rPr>
            </w:pPr>
          </w:p>
          <w:p w14:paraId="6FB6BF94"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- 2 disciplinas optativas electivas.</w:t>
            </w:r>
          </w:p>
          <w:p w14:paraId="50E07AB7"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xml:space="preserve">2. Cumplir las 400 horas de prácticas curriculares supervisadas </w:t>
            </w:r>
          </w:p>
          <w:p w14:paraId="4ED09253" w14:textId="77777777" w:rsidR="00D82A33" w:rsidRPr="004D5108" w:rsidRDefault="00D82A33">
            <w:pPr>
              <w:widowControl w:val="0"/>
              <w:rPr>
                <w:rFonts w:ascii="Times New Roman" w:eastAsia="Times New Roman" w:hAnsi="Times New Roman" w:cs="Times New Roman"/>
              </w:rPr>
            </w:pPr>
          </w:p>
          <w:p w14:paraId="328A5DCF"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3. Cumplir 400 horas de Prácticas como Componentes Curriculares</w:t>
            </w:r>
          </w:p>
          <w:p w14:paraId="013D9802" w14:textId="77777777" w:rsidR="00D82A33" w:rsidRPr="004D5108" w:rsidRDefault="00D82A33">
            <w:pPr>
              <w:widowControl w:val="0"/>
              <w:rPr>
                <w:rFonts w:ascii="Times New Roman" w:eastAsia="Times New Roman" w:hAnsi="Times New Roman" w:cs="Times New Roman"/>
              </w:rPr>
            </w:pPr>
          </w:p>
          <w:p w14:paraId="32FD34FB"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4. Cumplir 200 horas de Actividades Académico-Científico-Culturales con la participación en congresos académicos o eventos culturales debidamente comprobados.</w:t>
            </w:r>
          </w:p>
        </w:tc>
        <w:tc>
          <w:tcPr>
            <w:tcW w:w="1770" w:type="dxa"/>
            <w:shd w:val="clear" w:color="auto" w:fill="auto"/>
            <w:tcMar>
              <w:top w:w="100" w:type="dxa"/>
              <w:left w:w="100" w:type="dxa"/>
              <w:bottom w:w="100" w:type="dxa"/>
              <w:right w:w="100" w:type="dxa"/>
            </w:tcMar>
          </w:tcPr>
          <w:p w14:paraId="36E65A20"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lastRenderedPageBreak/>
              <w:t>Carrera de 5 años con 2 cuatrimestres. Se puede inscribir a un máximo de 4 materias por cuatrimestre.</w:t>
            </w:r>
          </w:p>
          <w:p w14:paraId="3E1C53E8" w14:textId="77777777" w:rsidR="00D82A33" w:rsidRPr="004D5108" w:rsidRDefault="00D82A33">
            <w:pPr>
              <w:widowControl w:val="0"/>
              <w:rPr>
                <w:rFonts w:ascii="Times New Roman" w:eastAsia="Times New Roman" w:hAnsi="Times New Roman" w:cs="Times New Roman"/>
              </w:rPr>
            </w:pPr>
          </w:p>
          <w:p w14:paraId="5FCBB802"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xml:space="preserve">La carrera consta de tres ciclos: Ciclo Básico Común (CBC), Ciclo de Formación General (CFG) y Ciclo de Formación Profesional (CFP). </w:t>
            </w:r>
          </w:p>
          <w:p w14:paraId="255EFE91"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xml:space="preserve">- </w:t>
            </w:r>
            <w:r w:rsidRPr="004D5108">
              <w:rPr>
                <w:rFonts w:ascii="Times New Roman" w:eastAsia="Times New Roman" w:hAnsi="Times New Roman" w:cs="Times New Roman"/>
                <w:u w:val="single"/>
              </w:rPr>
              <w:t>Ciclo Básico Común:</w:t>
            </w:r>
            <w:r w:rsidRPr="004D5108">
              <w:rPr>
                <w:rFonts w:ascii="Times New Roman" w:eastAsia="Times New Roman" w:hAnsi="Times New Roman" w:cs="Times New Roman"/>
              </w:rPr>
              <w:t xml:space="preserve"> consta de 6 materias.</w:t>
            </w:r>
          </w:p>
          <w:p w14:paraId="4858D259" w14:textId="77777777" w:rsidR="00D82A33" w:rsidRPr="004D5108" w:rsidRDefault="00D82A33">
            <w:pPr>
              <w:widowControl w:val="0"/>
              <w:rPr>
                <w:rFonts w:ascii="Times New Roman" w:eastAsia="Times New Roman" w:hAnsi="Times New Roman" w:cs="Times New Roman"/>
              </w:rPr>
            </w:pPr>
          </w:p>
          <w:p w14:paraId="128A79B9"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u w:val="single"/>
              </w:rPr>
              <w:t>- Ciclo de Formación General:</w:t>
            </w:r>
            <w:r w:rsidRPr="004D5108">
              <w:rPr>
                <w:rFonts w:ascii="Times New Roman" w:eastAsia="Times New Roman" w:hAnsi="Times New Roman" w:cs="Times New Roman"/>
              </w:rPr>
              <w:t xml:space="preserve"> Es la etapa inicial de la carrera que consta de quince materias de las cuales dos son anuales (Psicoanálisis: Freud y Psicopatología) y trece cuatrimestrales.</w:t>
            </w:r>
          </w:p>
          <w:p w14:paraId="656C7C6E" w14:textId="77777777" w:rsidR="00D82A33" w:rsidRPr="004D5108" w:rsidRDefault="00D82A33">
            <w:pPr>
              <w:widowControl w:val="0"/>
              <w:rPr>
                <w:rFonts w:ascii="Times New Roman" w:eastAsia="Times New Roman" w:hAnsi="Times New Roman" w:cs="Times New Roman"/>
              </w:rPr>
            </w:pPr>
          </w:p>
          <w:p w14:paraId="0DEE7A15"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Ciclo de Formación Profesional: Consta de siete materias</w:t>
            </w:r>
          </w:p>
          <w:p w14:paraId="10CE1D3F" w14:textId="77777777" w:rsidR="00D82A33" w:rsidRPr="004D5108" w:rsidRDefault="00D82A33">
            <w:pPr>
              <w:widowControl w:val="0"/>
              <w:rPr>
                <w:rFonts w:ascii="Times New Roman" w:eastAsia="Times New Roman" w:hAnsi="Times New Roman" w:cs="Times New Roman"/>
              </w:rPr>
            </w:pPr>
          </w:p>
          <w:p w14:paraId="4E44B468"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Materias Electivas / Optativas: destinadas a completar tanto la formación básica como la capacitación técnica del alumno a través de clases, seminarios, pasantías, prácticas de campo y horas de investigación, según corresponda.</w:t>
            </w:r>
          </w:p>
          <w:p w14:paraId="3CC9CE4D"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- 2 materias electivas del CFG</w:t>
            </w:r>
          </w:p>
          <w:p w14:paraId="24FC359E"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- 3 materias electivas del CFP</w:t>
            </w:r>
          </w:p>
          <w:p w14:paraId="7AA1B979" w14:textId="77777777" w:rsidR="00D82A33" w:rsidRPr="004D5108" w:rsidRDefault="00D82A33">
            <w:pPr>
              <w:widowControl w:val="0"/>
              <w:rPr>
                <w:rFonts w:ascii="Times New Roman" w:eastAsia="Times New Roman" w:hAnsi="Times New Roman" w:cs="Times New Roman"/>
              </w:rPr>
            </w:pPr>
          </w:p>
          <w:p w14:paraId="29555750"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xml:space="preserve">- </w:t>
            </w:r>
            <w:r w:rsidRPr="004D5108">
              <w:rPr>
                <w:rFonts w:ascii="Times New Roman" w:eastAsia="Times New Roman" w:hAnsi="Times New Roman" w:cs="Times New Roman"/>
                <w:u w:val="single"/>
              </w:rPr>
              <w:t xml:space="preserve">Idioma extranjero: </w:t>
            </w:r>
            <w:r w:rsidRPr="004D5108">
              <w:rPr>
                <w:rFonts w:ascii="Times New Roman" w:eastAsia="Times New Roman" w:hAnsi="Times New Roman" w:cs="Times New Roman"/>
              </w:rPr>
              <w:t>Es un requisito para obtener el título de grado que implica comprensión lecto</w:t>
            </w:r>
            <w:r w:rsidR="004D5108">
              <w:rPr>
                <w:rFonts w:ascii="Times New Roman" w:eastAsia="Times New Roman" w:hAnsi="Times New Roman" w:cs="Times New Roman"/>
              </w:rPr>
              <w:t>-</w:t>
            </w:r>
            <w:r w:rsidRPr="004D5108">
              <w:rPr>
                <w:rFonts w:ascii="Times New Roman" w:eastAsia="Times New Roman" w:hAnsi="Times New Roman" w:cs="Times New Roman"/>
              </w:rPr>
              <w:t>escrita de una publicación en los idiomas inglés o francés.</w:t>
            </w:r>
          </w:p>
          <w:p w14:paraId="4A035162" w14:textId="77777777" w:rsidR="00D82A33" w:rsidRPr="004D5108" w:rsidRDefault="00D82A33">
            <w:pPr>
              <w:widowControl w:val="0"/>
              <w:rPr>
                <w:rFonts w:ascii="Times New Roman" w:eastAsia="Times New Roman" w:hAnsi="Times New Roman" w:cs="Times New Roman"/>
              </w:rPr>
            </w:pPr>
          </w:p>
        </w:tc>
        <w:tc>
          <w:tcPr>
            <w:tcW w:w="1755" w:type="dxa"/>
            <w:shd w:val="clear" w:color="auto" w:fill="auto"/>
            <w:tcMar>
              <w:top w:w="100" w:type="dxa"/>
              <w:left w:w="100" w:type="dxa"/>
              <w:bottom w:w="100" w:type="dxa"/>
              <w:right w:w="100" w:type="dxa"/>
            </w:tcMar>
          </w:tcPr>
          <w:p w14:paraId="7C55F4B7"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lastRenderedPageBreak/>
              <w:t>8 semestres divididos en cursos (primer curso es igual a un año)</w:t>
            </w:r>
          </w:p>
          <w:p w14:paraId="089A01B3"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-240 créditos para aprobar la materia, cada materia es igual a 6 créditos en los primeros años y en el último año 6, 12 y 24 créditos</w:t>
            </w:r>
          </w:p>
          <w:p w14:paraId="173FF530"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-Las materias y créditos están divididos de la siguiente manera:</w:t>
            </w:r>
          </w:p>
          <w:p w14:paraId="0BADFF05" w14:textId="77777777" w:rsidR="00D82A33" w:rsidRPr="004D5108" w:rsidRDefault="00D82A33">
            <w:pPr>
              <w:widowControl w:val="0"/>
              <w:rPr>
                <w:rFonts w:ascii="Times New Roman" w:eastAsia="Times New Roman" w:hAnsi="Times New Roman" w:cs="Times New Roman"/>
              </w:rPr>
            </w:pPr>
          </w:p>
          <w:p w14:paraId="2D1D085B"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Formación Básica: 60</w:t>
            </w:r>
          </w:p>
          <w:p w14:paraId="4DD664F9"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Obligatoria:132</w:t>
            </w:r>
          </w:p>
          <w:p w14:paraId="34EC7D19"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Optativa:30</w:t>
            </w:r>
          </w:p>
          <w:p w14:paraId="6F87FD59"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Prácticas externas: 12</w:t>
            </w:r>
          </w:p>
          <w:p w14:paraId="4F0F344B"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Trabajo final de grado: 6</w:t>
            </w:r>
          </w:p>
          <w:p w14:paraId="15560FEB"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Total: 240</w:t>
            </w:r>
          </w:p>
          <w:p w14:paraId="21AD68B7" w14:textId="77777777" w:rsidR="00D82A33" w:rsidRPr="004D5108" w:rsidRDefault="00D82A33">
            <w:pPr>
              <w:widowControl w:val="0"/>
              <w:rPr>
                <w:rFonts w:ascii="Times New Roman" w:eastAsia="Times New Roman" w:hAnsi="Times New Roman" w:cs="Times New Roman"/>
              </w:rPr>
            </w:pPr>
          </w:p>
        </w:tc>
        <w:tc>
          <w:tcPr>
            <w:tcW w:w="1785" w:type="dxa"/>
            <w:shd w:val="clear" w:color="auto" w:fill="auto"/>
            <w:tcMar>
              <w:top w:w="100" w:type="dxa"/>
              <w:left w:w="100" w:type="dxa"/>
              <w:bottom w:w="100" w:type="dxa"/>
              <w:right w:w="100" w:type="dxa"/>
            </w:tcMar>
          </w:tcPr>
          <w:p w14:paraId="1496ECC1" w14:textId="77777777" w:rsidR="00D82A33" w:rsidRPr="004D5108" w:rsidRDefault="00F77F13">
            <w:pPr>
              <w:widowControl w:val="0"/>
              <w:shd w:val="clear" w:color="auto" w:fill="FFFFFF"/>
              <w:spacing w:after="160"/>
              <w:rPr>
                <w:rFonts w:ascii="Times New Roman" w:eastAsia="Times New Roman" w:hAnsi="Times New Roman" w:cs="Times New Roman"/>
                <w:lang w:val="en-US"/>
              </w:rPr>
            </w:pPr>
            <w:r w:rsidRPr="004D5108">
              <w:rPr>
                <w:rFonts w:ascii="Times New Roman" w:eastAsia="Times New Roman" w:hAnsi="Times New Roman" w:cs="Times New Roman"/>
                <w:b/>
                <w:lang w:val="en-US"/>
              </w:rPr>
              <w:t xml:space="preserve">Psychological and </w:t>
            </w:r>
            <w:proofErr w:type="spellStart"/>
            <w:r w:rsidRPr="004D5108">
              <w:rPr>
                <w:rFonts w:ascii="Times New Roman" w:eastAsia="Times New Roman" w:hAnsi="Times New Roman" w:cs="Times New Roman"/>
                <w:b/>
                <w:lang w:val="en-US"/>
              </w:rPr>
              <w:t>Behavioural</w:t>
            </w:r>
            <w:proofErr w:type="spellEnd"/>
            <w:r w:rsidRPr="004D5108">
              <w:rPr>
                <w:rFonts w:ascii="Times New Roman" w:eastAsia="Times New Roman" w:hAnsi="Times New Roman" w:cs="Times New Roman"/>
                <w:b/>
                <w:lang w:val="en-US"/>
              </w:rPr>
              <w:t xml:space="preserve"> Sciences </w:t>
            </w:r>
            <w:proofErr w:type="spellStart"/>
            <w:r w:rsidRPr="004D5108">
              <w:rPr>
                <w:rFonts w:ascii="Times New Roman" w:eastAsia="Times New Roman" w:hAnsi="Times New Roman" w:cs="Times New Roman"/>
                <w:b/>
                <w:lang w:val="en-US"/>
              </w:rPr>
              <w:t>Tripos</w:t>
            </w:r>
            <w:proofErr w:type="spellEnd"/>
          </w:p>
          <w:p w14:paraId="7D056B65" w14:textId="77777777" w:rsidR="00D82A33" w:rsidRPr="004D5108" w:rsidRDefault="00F77F13">
            <w:pPr>
              <w:rPr>
                <w:rFonts w:ascii="Times New Roman" w:eastAsia="Times New Roman" w:hAnsi="Times New Roman" w:cs="Times New Roman"/>
                <w:lang w:val="en-US"/>
              </w:rPr>
            </w:pPr>
            <w:proofErr w:type="spellStart"/>
            <w:r w:rsidRPr="004D5108">
              <w:rPr>
                <w:rFonts w:ascii="Times New Roman" w:eastAsia="Times New Roman" w:hAnsi="Times New Roman" w:cs="Times New Roman"/>
                <w:lang w:val="en-US"/>
              </w:rPr>
              <w:t>Año</w:t>
            </w:r>
            <w:proofErr w:type="spellEnd"/>
            <w:r w:rsidRPr="004D5108">
              <w:rPr>
                <w:rFonts w:ascii="Times New Roman" w:eastAsia="Times New Roman" w:hAnsi="Times New Roman" w:cs="Times New Roman"/>
                <w:lang w:val="en-US"/>
              </w:rPr>
              <w:t xml:space="preserve"> 1 (Parte IA)</w:t>
            </w:r>
          </w:p>
          <w:p w14:paraId="53F6063D" w14:textId="77777777" w:rsidR="00D82A33" w:rsidRPr="004D5108" w:rsidRDefault="00F77F13">
            <w:pPr>
              <w:shd w:val="clear" w:color="auto" w:fill="FFFFFF"/>
              <w:spacing w:after="160"/>
              <w:rPr>
                <w:rFonts w:ascii="Times New Roman" w:eastAsia="Times New Roman" w:hAnsi="Times New Roman" w:cs="Times New Roman"/>
                <w:color w:val="171717"/>
              </w:rPr>
            </w:pPr>
            <w:r w:rsidRPr="004D5108">
              <w:rPr>
                <w:rFonts w:ascii="Times New Roman" w:eastAsia="Times New Roman" w:hAnsi="Times New Roman" w:cs="Times New Roman"/>
                <w:color w:val="171717"/>
              </w:rPr>
              <w:t>En la Parte IA, tomas un total de cuatro documentos, dos de los cuales son obligatorios. Los dos documentos restantes se eligen entre una selección de hasta nueve opciones.</w:t>
            </w:r>
          </w:p>
          <w:p w14:paraId="205A3871" w14:textId="77777777" w:rsidR="00D82A33" w:rsidRPr="004D5108" w:rsidRDefault="00F77F13">
            <w:pPr>
              <w:rPr>
                <w:rFonts w:ascii="Times New Roman" w:eastAsia="Times New Roman" w:hAnsi="Times New Roman" w:cs="Times New Roman"/>
              </w:rPr>
            </w:pPr>
            <w:r w:rsidRPr="004D5108">
              <w:rPr>
                <w:rFonts w:ascii="Times New Roman" w:eastAsia="Times New Roman" w:hAnsi="Times New Roman" w:cs="Times New Roman"/>
              </w:rPr>
              <w:t>Año 2 (Parte IB)</w:t>
            </w:r>
          </w:p>
          <w:p w14:paraId="4033F834" w14:textId="77777777" w:rsidR="00D82A33" w:rsidRPr="004D5108" w:rsidRDefault="00F77F13">
            <w:pPr>
              <w:widowControl w:val="0"/>
              <w:shd w:val="clear" w:color="auto" w:fill="FFFFFF"/>
              <w:spacing w:after="160"/>
              <w:rPr>
                <w:rFonts w:ascii="Times New Roman" w:eastAsia="Times New Roman" w:hAnsi="Times New Roman" w:cs="Times New Roman"/>
              </w:rPr>
            </w:pPr>
            <w:r w:rsidRPr="004D5108">
              <w:rPr>
                <w:rFonts w:ascii="Times New Roman" w:eastAsia="Times New Roman" w:hAnsi="Times New Roman" w:cs="Times New Roman"/>
              </w:rPr>
              <w:t>La Parte IB proporciona una base para la enseñanza dirigida por la investigación del último año, al mismo tiempo que le permite comenzar a especializarse en las áreas que más le interesan.</w:t>
            </w:r>
          </w:p>
          <w:p w14:paraId="24C5C2BA" w14:textId="77777777" w:rsidR="00D82A33" w:rsidRPr="004D5108" w:rsidRDefault="00F77F13">
            <w:pPr>
              <w:widowControl w:val="0"/>
              <w:shd w:val="clear" w:color="auto" w:fill="FFFFFF"/>
              <w:spacing w:after="160"/>
              <w:rPr>
                <w:rFonts w:ascii="Times New Roman" w:eastAsia="Times New Roman" w:hAnsi="Times New Roman" w:cs="Times New Roman"/>
                <w:color w:val="171717"/>
              </w:rPr>
            </w:pPr>
            <w:r w:rsidRPr="004D5108">
              <w:rPr>
                <w:rFonts w:ascii="Times New Roman" w:eastAsia="Times New Roman" w:hAnsi="Times New Roman" w:cs="Times New Roman"/>
              </w:rPr>
              <w:t xml:space="preserve">Año 3 (Parte II) En su último año, realiza una disertación de </w:t>
            </w:r>
            <w:r w:rsidRPr="004D5108">
              <w:rPr>
                <w:rFonts w:ascii="Times New Roman" w:eastAsia="Times New Roman" w:hAnsi="Times New Roman" w:cs="Times New Roman"/>
              </w:rPr>
              <w:lastRenderedPageBreak/>
              <w:t>investigación de 7.000 palabras sobre un tema de psicología de su elección. También eliges otros tres artículos de una selección disponible, cada uno de los cuales se evalúa mediante un examen escrito</w:t>
            </w:r>
            <w:r w:rsidRPr="004D5108">
              <w:rPr>
                <w:rFonts w:ascii="Times New Roman" w:eastAsia="Times New Roman" w:hAnsi="Times New Roman" w:cs="Times New Roman"/>
                <w:color w:val="171717"/>
              </w:rPr>
              <w:t>.</w:t>
            </w:r>
          </w:p>
          <w:p w14:paraId="51CC1942" w14:textId="77777777" w:rsidR="00D82A33" w:rsidRPr="004D5108" w:rsidRDefault="00D82A33">
            <w:pPr>
              <w:widowControl w:val="0"/>
              <w:shd w:val="clear" w:color="auto" w:fill="FFFFFF"/>
              <w:spacing w:after="160"/>
              <w:rPr>
                <w:rFonts w:ascii="Times New Roman" w:eastAsia="Times New Roman" w:hAnsi="Times New Roman" w:cs="Times New Roman"/>
                <w:color w:val="171717"/>
              </w:rPr>
            </w:pPr>
          </w:p>
          <w:p w14:paraId="1DF1E1F4" w14:textId="77777777" w:rsidR="00D82A33" w:rsidRPr="004D5108" w:rsidRDefault="00D82A33">
            <w:pPr>
              <w:widowControl w:val="0"/>
              <w:shd w:val="clear" w:color="auto" w:fill="FFFFFF"/>
              <w:spacing w:after="160"/>
              <w:rPr>
                <w:rFonts w:ascii="Times New Roman" w:eastAsia="Times New Roman" w:hAnsi="Times New Roman" w:cs="Times New Roman"/>
                <w:color w:val="171717"/>
              </w:rPr>
            </w:pPr>
          </w:p>
          <w:p w14:paraId="63761379" w14:textId="77777777" w:rsidR="00D82A33" w:rsidRPr="004D5108" w:rsidRDefault="00D82A33">
            <w:pPr>
              <w:widowControl w:val="0"/>
              <w:rPr>
                <w:rFonts w:ascii="Times New Roman" w:eastAsia="Times New Roman" w:hAnsi="Times New Roman" w:cs="Times New Roman"/>
                <w:color w:val="171717"/>
              </w:rPr>
            </w:pPr>
          </w:p>
          <w:p w14:paraId="43D5EDE3" w14:textId="77777777" w:rsidR="00D82A33" w:rsidRPr="004D5108" w:rsidRDefault="00D82A33">
            <w:pPr>
              <w:widowControl w:val="0"/>
              <w:rPr>
                <w:rFonts w:ascii="Times New Roman" w:eastAsia="Times New Roman" w:hAnsi="Times New Roman" w:cs="Times New Roman"/>
              </w:rPr>
            </w:pPr>
          </w:p>
          <w:p w14:paraId="0113EAA5" w14:textId="77777777" w:rsidR="00D82A33" w:rsidRPr="004D5108" w:rsidRDefault="00D82A33">
            <w:pPr>
              <w:widowControl w:val="0"/>
              <w:rPr>
                <w:rFonts w:ascii="Times New Roman" w:eastAsia="Times New Roman" w:hAnsi="Times New Roman" w:cs="Times New Roman"/>
              </w:rPr>
            </w:pPr>
          </w:p>
          <w:p w14:paraId="741D72DC" w14:textId="77777777" w:rsidR="00D82A33" w:rsidRPr="004D5108" w:rsidRDefault="00D82A33">
            <w:pPr>
              <w:widowControl w:val="0"/>
              <w:rPr>
                <w:rFonts w:ascii="Times New Roman" w:eastAsia="Times New Roman" w:hAnsi="Times New Roman" w:cs="Times New Roman"/>
              </w:rPr>
            </w:pPr>
          </w:p>
        </w:tc>
        <w:tc>
          <w:tcPr>
            <w:tcW w:w="1680" w:type="dxa"/>
            <w:shd w:val="clear" w:color="auto" w:fill="auto"/>
            <w:tcMar>
              <w:top w:w="100" w:type="dxa"/>
              <w:left w:w="100" w:type="dxa"/>
              <w:bottom w:w="100" w:type="dxa"/>
              <w:right w:w="100" w:type="dxa"/>
            </w:tcMar>
          </w:tcPr>
          <w:p w14:paraId="28CC6799" w14:textId="77777777" w:rsidR="00D82A33" w:rsidRPr="004D5108" w:rsidRDefault="00F77F13">
            <w:pPr>
              <w:widowControl w:val="0"/>
              <w:jc w:val="both"/>
              <w:rPr>
                <w:rFonts w:ascii="Times New Roman" w:eastAsia="Times New Roman" w:hAnsi="Times New Roman" w:cs="Times New Roman"/>
              </w:rPr>
            </w:pPr>
            <w:r w:rsidRPr="004D5108">
              <w:rPr>
                <w:rFonts w:ascii="Times New Roman" w:eastAsia="Times New Roman" w:hAnsi="Times New Roman" w:cs="Times New Roman"/>
              </w:rPr>
              <w:lastRenderedPageBreak/>
              <w:t>-Pregrado de 4 años.</w:t>
            </w:r>
          </w:p>
          <w:p w14:paraId="44AF1965" w14:textId="77777777" w:rsidR="00D82A33" w:rsidRPr="004D5108" w:rsidRDefault="00F77F13">
            <w:pPr>
              <w:widowControl w:val="0"/>
              <w:jc w:val="both"/>
              <w:rPr>
                <w:rFonts w:ascii="Times New Roman" w:eastAsia="Times New Roman" w:hAnsi="Times New Roman" w:cs="Times New Roman"/>
              </w:rPr>
            </w:pPr>
            <w:r w:rsidRPr="004D5108">
              <w:rPr>
                <w:rFonts w:ascii="Times New Roman" w:eastAsia="Times New Roman" w:hAnsi="Times New Roman" w:cs="Times New Roman"/>
              </w:rPr>
              <w:t xml:space="preserve"> </w:t>
            </w:r>
          </w:p>
          <w:p w14:paraId="0C6E161B" w14:textId="77777777" w:rsidR="00D82A33" w:rsidRPr="004D5108" w:rsidRDefault="00F77F13">
            <w:pPr>
              <w:widowControl w:val="0"/>
              <w:jc w:val="both"/>
              <w:rPr>
                <w:rFonts w:ascii="Times New Roman" w:eastAsia="Times New Roman" w:hAnsi="Times New Roman" w:cs="Times New Roman"/>
              </w:rPr>
            </w:pPr>
            <w:r w:rsidRPr="004D5108">
              <w:rPr>
                <w:rFonts w:ascii="Times New Roman" w:eastAsia="Times New Roman" w:hAnsi="Times New Roman" w:cs="Times New Roman"/>
              </w:rPr>
              <w:t>- Se divide en 2 cursos: medio y tardío.</w:t>
            </w:r>
          </w:p>
          <w:p w14:paraId="7652B830" w14:textId="77777777" w:rsidR="00D82A33" w:rsidRPr="004D5108" w:rsidRDefault="00F77F13">
            <w:pPr>
              <w:widowControl w:val="0"/>
              <w:jc w:val="both"/>
              <w:rPr>
                <w:rFonts w:ascii="Times New Roman" w:eastAsia="Times New Roman" w:hAnsi="Times New Roman" w:cs="Times New Roman"/>
              </w:rPr>
            </w:pPr>
            <w:r w:rsidRPr="004D5108">
              <w:rPr>
                <w:rFonts w:ascii="Times New Roman" w:eastAsia="Times New Roman" w:hAnsi="Times New Roman" w:cs="Times New Roman"/>
              </w:rPr>
              <w:t xml:space="preserve"> </w:t>
            </w:r>
          </w:p>
          <w:p w14:paraId="5E70F3FC" w14:textId="77777777" w:rsidR="00D82A33" w:rsidRPr="004D5108" w:rsidRDefault="00F77F13">
            <w:pPr>
              <w:widowControl w:val="0"/>
              <w:jc w:val="both"/>
              <w:rPr>
                <w:rFonts w:ascii="Times New Roman" w:eastAsia="Times New Roman" w:hAnsi="Times New Roman" w:cs="Times New Roman"/>
                <w:b/>
              </w:rPr>
            </w:pPr>
            <w:r w:rsidRPr="004D5108">
              <w:rPr>
                <w:rFonts w:ascii="Times New Roman" w:eastAsia="Times New Roman" w:hAnsi="Times New Roman" w:cs="Times New Roman"/>
                <w:b/>
                <w:u w:val="single"/>
              </w:rPr>
              <w:t>1. Curso medio (Facultad de Artes Liberales).</w:t>
            </w:r>
            <w:r w:rsidRPr="004D5108">
              <w:rPr>
                <w:rFonts w:ascii="Times New Roman" w:eastAsia="Times New Roman" w:hAnsi="Times New Roman" w:cs="Times New Roman"/>
              </w:rPr>
              <w:t xml:space="preserve">  Los estudiantes pasan sus primeros dos años estudiando un amplio espectro de cursos de artes liberales con el fin de adquirir con firmeza las habilidades fundamentales (conocimientos básicos y métodos) para la educación profesional. En los últimos 6 meses se inician a tomar algunas materias relacionadas con la Facultad elegida. (The University of </w:t>
            </w:r>
            <w:r w:rsidRPr="004D5108">
              <w:rPr>
                <w:rFonts w:ascii="Times New Roman" w:eastAsia="Times New Roman" w:hAnsi="Times New Roman" w:cs="Times New Roman"/>
              </w:rPr>
              <w:lastRenderedPageBreak/>
              <w:t>Tokyo, s/f)</w:t>
            </w:r>
            <w:r w:rsidRPr="004D5108">
              <w:rPr>
                <w:rFonts w:ascii="Times New Roman" w:eastAsia="Times New Roman" w:hAnsi="Times New Roman" w:cs="Times New Roman"/>
                <w:b/>
              </w:rPr>
              <w:t xml:space="preserve"> </w:t>
            </w:r>
          </w:p>
          <w:p w14:paraId="2E4CEFC7" w14:textId="77777777" w:rsidR="00D82A33" w:rsidRPr="004D5108" w:rsidRDefault="00F77F13">
            <w:pPr>
              <w:widowControl w:val="0"/>
              <w:jc w:val="both"/>
              <w:rPr>
                <w:rFonts w:ascii="Times New Roman" w:eastAsia="Times New Roman" w:hAnsi="Times New Roman" w:cs="Times New Roman"/>
              </w:rPr>
            </w:pPr>
            <w:r w:rsidRPr="004D5108">
              <w:rPr>
                <w:rFonts w:ascii="Times New Roman" w:eastAsia="Times New Roman" w:hAnsi="Times New Roman" w:cs="Times New Roman"/>
                <w:b/>
                <w:u w:val="single"/>
              </w:rPr>
              <w:t>2. Curso tardío (Facultad).</w:t>
            </w:r>
            <w:r w:rsidRPr="004D5108">
              <w:rPr>
                <w:rFonts w:ascii="Times New Roman" w:eastAsia="Times New Roman" w:hAnsi="Times New Roman" w:cs="Times New Roman"/>
              </w:rPr>
              <w:t xml:space="preserve"> Durante el tercer y cuarto año se toman materias especializadas en la Facultad de Educación.</w:t>
            </w:r>
          </w:p>
          <w:p w14:paraId="589767FA" w14:textId="77777777" w:rsidR="00D82A33" w:rsidRPr="004D5108" w:rsidRDefault="00F77F13">
            <w:pPr>
              <w:widowControl w:val="0"/>
              <w:jc w:val="both"/>
              <w:rPr>
                <w:rFonts w:ascii="Times New Roman" w:eastAsia="Times New Roman" w:hAnsi="Times New Roman" w:cs="Times New Roman"/>
              </w:rPr>
            </w:pPr>
            <w:r w:rsidRPr="004D5108">
              <w:rPr>
                <w:rFonts w:ascii="Times New Roman" w:eastAsia="Times New Roman" w:hAnsi="Times New Roman" w:cs="Times New Roman"/>
              </w:rPr>
              <w:t xml:space="preserve"> </w:t>
            </w:r>
          </w:p>
          <w:p w14:paraId="437CD4FC" w14:textId="77777777" w:rsidR="00D82A33" w:rsidRPr="004D5108" w:rsidRDefault="00F77F13">
            <w:pPr>
              <w:widowControl w:val="0"/>
              <w:jc w:val="both"/>
              <w:rPr>
                <w:rFonts w:ascii="Times New Roman" w:eastAsia="Times New Roman" w:hAnsi="Times New Roman" w:cs="Times New Roman"/>
              </w:rPr>
            </w:pPr>
            <w:r w:rsidRPr="004D5108">
              <w:rPr>
                <w:rFonts w:ascii="Times New Roman" w:eastAsia="Times New Roman" w:hAnsi="Times New Roman" w:cs="Times New Roman"/>
              </w:rPr>
              <w:t>-Cada año se divide en cuatro trimestres: S1(abril, mayo, junio), S2(junio, julio), A1(septiembre, octubre, noviembre) y A2 (noviembre, diciembre, enero).</w:t>
            </w:r>
          </w:p>
          <w:p w14:paraId="2703A85B" w14:textId="77777777" w:rsidR="00D82A33" w:rsidRPr="004D5108" w:rsidRDefault="00F77F13">
            <w:pPr>
              <w:widowControl w:val="0"/>
              <w:jc w:val="both"/>
              <w:rPr>
                <w:rFonts w:ascii="Times New Roman" w:eastAsia="Times New Roman" w:hAnsi="Times New Roman" w:cs="Times New Roman"/>
              </w:rPr>
            </w:pPr>
            <w:r w:rsidRPr="004D5108">
              <w:rPr>
                <w:rFonts w:ascii="Times New Roman" w:eastAsia="Times New Roman" w:hAnsi="Times New Roman" w:cs="Times New Roman"/>
              </w:rPr>
              <w:t xml:space="preserve"> </w:t>
            </w:r>
          </w:p>
          <w:p w14:paraId="525E789C" w14:textId="77777777" w:rsidR="00D82A33" w:rsidRPr="004D5108" w:rsidRDefault="00F77F13">
            <w:pPr>
              <w:widowControl w:val="0"/>
              <w:jc w:val="both"/>
              <w:rPr>
                <w:rFonts w:ascii="Times New Roman" w:eastAsia="Times New Roman" w:hAnsi="Times New Roman" w:cs="Times New Roman"/>
              </w:rPr>
            </w:pPr>
            <w:r w:rsidRPr="004D5108">
              <w:rPr>
                <w:rFonts w:ascii="Times New Roman" w:eastAsia="Times New Roman" w:hAnsi="Times New Roman" w:cs="Times New Roman"/>
              </w:rPr>
              <w:t>-Los años inician en abril y terminan en marzo.</w:t>
            </w:r>
          </w:p>
          <w:p w14:paraId="0D45D270" w14:textId="77777777" w:rsidR="00D82A33" w:rsidRPr="004D5108" w:rsidRDefault="00D82A33">
            <w:pPr>
              <w:widowControl w:val="0"/>
              <w:jc w:val="both"/>
              <w:rPr>
                <w:rFonts w:ascii="Times New Roman" w:eastAsia="Times New Roman" w:hAnsi="Times New Roman" w:cs="Times New Roman"/>
                <w:highlight w:val="white"/>
              </w:rPr>
            </w:pPr>
          </w:p>
          <w:p w14:paraId="4AA6DD64" w14:textId="77777777" w:rsidR="00D82A33" w:rsidRPr="004D5108" w:rsidRDefault="00F77F13">
            <w:pPr>
              <w:widowControl w:val="0"/>
              <w:jc w:val="both"/>
              <w:rPr>
                <w:rFonts w:ascii="Times New Roman" w:eastAsia="Times New Roman" w:hAnsi="Times New Roman" w:cs="Times New Roman"/>
                <w:highlight w:val="white"/>
              </w:rPr>
            </w:pPr>
            <w:r w:rsidRPr="004D5108">
              <w:rPr>
                <w:rFonts w:ascii="Times New Roman" w:eastAsia="Times New Roman" w:hAnsi="Times New Roman" w:cs="Times New Roman"/>
                <w:highlight w:val="white"/>
              </w:rPr>
              <w:t xml:space="preserve"> </w:t>
            </w:r>
          </w:p>
          <w:p w14:paraId="7E8822D6" w14:textId="77777777" w:rsidR="00D82A33" w:rsidRPr="004D5108" w:rsidRDefault="00F77F13">
            <w:pPr>
              <w:widowControl w:val="0"/>
              <w:jc w:val="both"/>
              <w:rPr>
                <w:rFonts w:ascii="Times New Roman" w:eastAsia="Times New Roman" w:hAnsi="Times New Roman" w:cs="Times New Roman"/>
                <w:lang w:val="en-US"/>
              </w:rPr>
            </w:pPr>
            <w:r w:rsidRPr="004D5108">
              <w:rPr>
                <w:rFonts w:ascii="Times New Roman" w:eastAsia="Times New Roman" w:hAnsi="Times New Roman" w:cs="Times New Roman"/>
                <w:lang w:val="en-US"/>
              </w:rPr>
              <w:t>(The University of Tokyo, s/f)</w:t>
            </w:r>
          </w:p>
        </w:tc>
      </w:tr>
      <w:tr w:rsidR="00D82A33" w:rsidRPr="004D5108" w14:paraId="16DA96B1" w14:textId="77777777">
        <w:trPr>
          <w:jc w:val="center"/>
        </w:trPr>
        <w:tc>
          <w:tcPr>
            <w:tcW w:w="1620" w:type="dxa"/>
            <w:shd w:val="clear" w:color="auto" w:fill="B7B7B7"/>
            <w:tcMar>
              <w:top w:w="100" w:type="dxa"/>
              <w:left w:w="100" w:type="dxa"/>
              <w:bottom w:w="100" w:type="dxa"/>
              <w:right w:w="100" w:type="dxa"/>
            </w:tcMar>
          </w:tcPr>
          <w:p w14:paraId="6147095A" w14:textId="77777777" w:rsidR="00D82A33" w:rsidRPr="004D5108" w:rsidRDefault="00F77F13">
            <w:pPr>
              <w:widowControl w:val="0"/>
              <w:rPr>
                <w:rFonts w:ascii="Times New Roman" w:eastAsia="Times New Roman" w:hAnsi="Times New Roman" w:cs="Times New Roman"/>
                <w:b/>
              </w:rPr>
            </w:pPr>
            <w:r w:rsidRPr="004D5108">
              <w:rPr>
                <w:rFonts w:ascii="Times New Roman" w:eastAsia="Times New Roman" w:hAnsi="Times New Roman" w:cs="Times New Roman"/>
                <w:b/>
              </w:rPr>
              <w:lastRenderedPageBreak/>
              <w:t>3. Modalidad de estudios</w:t>
            </w:r>
          </w:p>
        </w:tc>
        <w:tc>
          <w:tcPr>
            <w:tcW w:w="2070" w:type="dxa"/>
            <w:shd w:val="clear" w:color="auto" w:fill="FFFFFF"/>
            <w:tcMar>
              <w:top w:w="100" w:type="dxa"/>
              <w:left w:w="100" w:type="dxa"/>
              <w:bottom w:w="100" w:type="dxa"/>
              <w:right w:w="100" w:type="dxa"/>
            </w:tcMar>
          </w:tcPr>
          <w:p w14:paraId="7D3EA93E"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Forma(s) en la que se lleva a cabo el proceso de enseñanza y aprendizaje del plan de estudios (presencial, mixta, a distancia [en línea], etc.)</w:t>
            </w:r>
          </w:p>
        </w:tc>
        <w:tc>
          <w:tcPr>
            <w:tcW w:w="2130" w:type="dxa"/>
            <w:shd w:val="clear" w:color="auto" w:fill="auto"/>
            <w:tcMar>
              <w:top w:w="100" w:type="dxa"/>
              <w:left w:w="100" w:type="dxa"/>
              <w:bottom w:w="100" w:type="dxa"/>
              <w:right w:w="100" w:type="dxa"/>
            </w:tcMar>
          </w:tcPr>
          <w:p w14:paraId="67EFB0C6" w14:textId="77777777" w:rsidR="00D82A33" w:rsidRPr="004D5108" w:rsidRDefault="00F77F13">
            <w:pPr>
              <w:rPr>
                <w:rFonts w:ascii="Times New Roman" w:eastAsia="Times New Roman" w:hAnsi="Times New Roman" w:cs="Times New Roman"/>
              </w:rPr>
            </w:pPr>
            <w:r w:rsidRPr="004D5108">
              <w:rPr>
                <w:rFonts w:ascii="Times New Roman" w:eastAsia="Times New Roman" w:hAnsi="Times New Roman" w:cs="Times New Roman"/>
              </w:rPr>
              <w:t xml:space="preserve">1. Presencial </w:t>
            </w:r>
          </w:p>
          <w:p w14:paraId="715D8281" w14:textId="77777777" w:rsidR="00D82A33" w:rsidRPr="004D5108" w:rsidRDefault="00F77F13">
            <w:pPr>
              <w:rPr>
                <w:rFonts w:ascii="Times New Roman" w:eastAsia="Times New Roman" w:hAnsi="Times New Roman" w:cs="Times New Roman"/>
              </w:rPr>
            </w:pPr>
            <w:r w:rsidRPr="004D5108">
              <w:rPr>
                <w:rFonts w:ascii="Times New Roman" w:eastAsia="Times New Roman" w:hAnsi="Times New Roman" w:cs="Times New Roman"/>
              </w:rPr>
              <w:t xml:space="preserve">2.  Abierta </w:t>
            </w:r>
          </w:p>
          <w:p w14:paraId="2B648241" w14:textId="77777777" w:rsidR="00D82A33" w:rsidRPr="004D5108" w:rsidRDefault="00F77F13">
            <w:pPr>
              <w:rPr>
                <w:rFonts w:ascii="Times New Roman" w:eastAsia="Times New Roman" w:hAnsi="Times New Roman" w:cs="Times New Roman"/>
              </w:rPr>
            </w:pPr>
            <w:r w:rsidRPr="004D5108">
              <w:rPr>
                <w:rFonts w:ascii="Times New Roman" w:eastAsia="Times New Roman" w:hAnsi="Times New Roman" w:cs="Times New Roman"/>
              </w:rPr>
              <w:t>[mismo plan de estudios]</w:t>
            </w:r>
          </w:p>
          <w:p w14:paraId="49E5C6F6" w14:textId="77777777" w:rsidR="00D82A33" w:rsidRPr="004D5108" w:rsidRDefault="00F77F13">
            <w:pPr>
              <w:rPr>
                <w:rFonts w:ascii="Times New Roman" w:eastAsia="Times New Roman" w:hAnsi="Times New Roman" w:cs="Times New Roman"/>
              </w:rPr>
            </w:pPr>
            <w:r w:rsidRPr="004D5108">
              <w:rPr>
                <w:rFonts w:ascii="Times New Roman" w:eastAsia="Times New Roman" w:hAnsi="Times New Roman" w:cs="Times New Roman"/>
              </w:rPr>
              <w:t>3. A distancia [plan de estudios diferente]</w:t>
            </w:r>
          </w:p>
          <w:p w14:paraId="0F0EB2EC" w14:textId="77777777" w:rsidR="00D82A33" w:rsidRPr="004D5108" w:rsidRDefault="00D82A33">
            <w:pPr>
              <w:widowControl w:val="0"/>
              <w:rPr>
                <w:rFonts w:ascii="Times New Roman" w:eastAsia="Times New Roman" w:hAnsi="Times New Roman" w:cs="Times New Roman"/>
              </w:rPr>
            </w:pPr>
          </w:p>
        </w:tc>
        <w:tc>
          <w:tcPr>
            <w:tcW w:w="1755" w:type="dxa"/>
            <w:shd w:val="clear" w:color="auto" w:fill="auto"/>
            <w:tcMar>
              <w:top w:w="100" w:type="dxa"/>
              <w:left w:w="100" w:type="dxa"/>
              <w:bottom w:w="100" w:type="dxa"/>
              <w:right w:w="100" w:type="dxa"/>
            </w:tcMar>
          </w:tcPr>
          <w:p w14:paraId="41F2BC42"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Presencial</w:t>
            </w:r>
          </w:p>
        </w:tc>
        <w:tc>
          <w:tcPr>
            <w:tcW w:w="1770" w:type="dxa"/>
            <w:shd w:val="clear" w:color="auto" w:fill="auto"/>
            <w:tcMar>
              <w:top w:w="100" w:type="dxa"/>
              <w:left w:w="100" w:type="dxa"/>
              <w:bottom w:w="100" w:type="dxa"/>
              <w:right w:w="100" w:type="dxa"/>
            </w:tcMar>
          </w:tcPr>
          <w:p w14:paraId="182D167B"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Presencial</w:t>
            </w:r>
          </w:p>
        </w:tc>
        <w:tc>
          <w:tcPr>
            <w:tcW w:w="1755" w:type="dxa"/>
            <w:shd w:val="clear" w:color="auto" w:fill="auto"/>
            <w:tcMar>
              <w:top w:w="100" w:type="dxa"/>
              <w:left w:w="100" w:type="dxa"/>
              <w:bottom w:w="100" w:type="dxa"/>
              <w:right w:w="100" w:type="dxa"/>
            </w:tcMar>
          </w:tcPr>
          <w:p w14:paraId="14C432BF"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Presencial</w:t>
            </w:r>
          </w:p>
        </w:tc>
        <w:tc>
          <w:tcPr>
            <w:tcW w:w="1785" w:type="dxa"/>
            <w:shd w:val="clear" w:color="auto" w:fill="auto"/>
            <w:tcMar>
              <w:top w:w="100" w:type="dxa"/>
              <w:left w:w="100" w:type="dxa"/>
              <w:bottom w:w="100" w:type="dxa"/>
              <w:right w:w="100" w:type="dxa"/>
            </w:tcMar>
          </w:tcPr>
          <w:p w14:paraId="45DB767E"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Presencial</w:t>
            </w:r>
          </w:p>
        </w:tc>
        <w:tc>
          <w:tcPr>
            <w:tcW w:w="1680" w:type="dxa"/>
            <w:shd w:val="clear" w:color="auto" w:fill="auto"/>
            <w:tcMar>
              <w:top w:w="100" w:type="dxa"/>
              <w:left w:w="100" w:type="dxa"/>
              <w:bottom w:w="100" w:type="dxa"/>
              <w:right w:w="100" w:type="dxa"/>
            </w:tcMar>
          </w:tcPr>
          <w:p w14:paraId="0F5DA6F4"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Presencial.</w:t>
            </w:r>
          </w:p>
        </w:tc>
      </w:tr>
      <w:tr w:rsidR="00D82A33" w:rsidRPr="004D5108" w14:paraId="22EB1218" w14:textId="77777777">
        <w:trPr>
          <w:jc w:val="center"/>
        </w:trPr>
        <w:tc>
          <w:tcPr>
            <w:tcW w:w="1620" w:type="dxa"/>
            <w:shd w:val="clear" w:color="auto" w:fill="B7B7B7"/>
            <w:tcMar>
              <w:top w:w="100" w:type="dxa"/>
              <w:left w:w="100" w:type="dxa"/>
              <w:bottom w:w="100" w:type="dxa"/>
              <w:right w:w="100" w:type="dxa"/>
            </w:tcMar>
          </w:tcPr>
          <w:p w14:paraId="5AD3B2AE" w14:textId="77777777" w:rsidR="00D82A33" w:rsidRPr="004D5108" w:rsidRDefault="00F77F13">
            <w:pPr>
              <w:widowControl w:val="0"/>
              <w:rPr>
                <w:rFonts w:ascii="Times New Roman" w:eastAsia="Times New Roman" w:hAnsi="Times New Roman" w:cs="Times New Roman"/>
                <w:b/>
              </w:rPr>
            </w:pPr>
            <w:r w:rsidRPr="004D5108">
              <w:rPr>
                <w:rFonts w:ascii="Times New Roman" w:eastAsia="Times New Roman" w:hAnsi="Times New Roman" w:cs="Times New Roman"/>
                <w:b/>
              </w:rPr>
              <w:t>4. Misión y Visión</w:t>
            </w:r>
          </w:p>
        </w:tc>
        <w:tc>
          <w:tcPr>
            <w:tcW w:w="2070" w:type="dxa"/>
            <w:shd w:val="clear" w:color="auto" w:fill="FFFFFF"/>
            <w:tcMar>
              <w:top w:w="100" w:type="dxa"/>
              <w:left w:w="100" w:type="dxa"/>
              <w:bottom w:w="100" w:type="dxa"/>
              <w:right w:w="100" w:type="dxa"/>
            </w:tcMar>
          </w:tcPr>
          <w:p w14:paraId="067AA7C3"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Refiere a la razón de ser y hacia dónde se dirige la institución educativa y/o facultad.</w:t>
            </w:r>
          </w:p>
        </w:tc>
        <w:tc>
          <w:tcPr>
            <w:tcW w:w="2130" w:type="dxa"/>
            <w:shd w:val="clear" w:color="auto" w:fill="auto"/>
            <w:tcMar>
              <w:top w:w="100" w:type="dxa"/>
              <w:left w:w="100" w:type="dxa"/>
              <w:bottom w:w="100" w:type="dxa"/>
              <w:right w:w="100" w:type="dxa"/>
            </w:tcMar>
          </w:tcPr>
          <w:p w14:paraId="2A82A28E" w14:textId="77777777" w:rsidR="00D82A33" w:rsidRPr="004D5108" w:rsidRDefault="00F77F13">
            <w:pPr>
              <w:rPr>
                <w:rFonts w:ascii="Times New Roman" w:eastAsia="Times New Roman" w:hAnsi="Times New Roman" w:cs="Times New Roman"/>
              </w:rPr>
            </w:pPr>
            <w:r w:rsidRPr="004D5108">
              <w:rPr>
                <w:rFonts w:ascii="Times New Roman" w:eastAsia="Times New Roman" w:hAnsi="Times New Roman" w:cs="Times New Roman"/>
                <w:u w:val="single"/>
              </w:rPr>
              <w:t>Misión:</w:t>
            </w:r>
            <w:r w:rsidRPr="004D5108">
              <w:rPr>
                <w:rFonts w:ascii="Times New Roman" w:eastAsia="Times New Roman" w:hAnsi="Times New Roman" w:cs="Times New Roman"/>
              </w:rPr>
              <w:t xml:space="preserve"> Formar de manera integral a </w:t>
            </w:r>
            <w:r w:rsidR="004D5108" w:rsidRPr="004D5108">
              <w:rPr>
                <w:rFonts w:ascii="Times New Roman" w:eastAsia="Times New Roman" w:hAnsi="Times New Roman" w:cs="Times New Roman"/>
              </w:rPr>
              <w:t>solidos</w:t>
            </w:r>
            <w:r w:rsidRPr="004D5108">
              <w:rPr>
                <w:rFonts w:ascii="Times New Roman" w:eastAsia="Times New Roman" w:hAnsi="Times New Roman" w:cs="Times New Roman"/>
              </w:rPr>
              <w:t xml:space="preserve"> </w:t>
            </w:r>
            <w:r w:rsidR="004D5108" w:rsidRPr="004D5108">
              <w:rPr>
                <w:rFonts w:ascii="Times New Roman" w:eastAsia="Times New Roman" w:hAnsi="Times New Roman" w:cs="Times New Roman"/>
              </w:rPr>
              <w:t>psicólogos</w:t>
            </w:r>
            <w:r w:rsidRPr="004D5108">
              <w:rPr>
                <w:rFonts w:ascii="Times New Roman" w:eastAsia="Times New Roman" w:hAnsi="Times New Roman" w:cs="Times New Roman"/>
              </w:rPr>
              <w:t xml:space="preserve"> profesionales, en los niveles de licenciatura, </w:t>
            </w:r>
            <w:r w:rsidR="004D5108" w:rsidRPr="004D5108">
              <w:rPr>
                <w:rFonts w:ascii="Times New Roman" w:eastAsia="Times New Roman" w:hAnsi="Times New Roman" w:cs="Times New Roman"/>
              </w:rPr>
              <w:t>maestría</w:t>
            </w:r>
            <w:r w:rsidRPr="004D5108">
              <w:rPr>
                <w:rFonts w:ascii="Times New Roman" w:eastAsia="Times New Roman" w:hAnsi="Times New Roman" w:cs="Times New Roman"/>
              </w:rPr>
              <w:t xml:space="preserve">, doctorado y especialidades; atribuidos de capacidades, conocimientos, habilidades, actitudes, valores y experiencias que les permitan enfrentar y resolver problemas en el </w:t>
            </w:r>
            <w:r w:rsidR="004D5108" w:rsidRPr="004D5108">
              <w:rPr>
                <w:rFonts w:ascii="Times New Roman" w:eastAsia="Times New Roman" w:hAnsi="Times New Roman" w:cs="Times New Roman"/>
              </w:rPr>
              <w:t>ámbito</w:t>
            </w:r>
            <w:r w:rsidRPr="004D5108">
              <w:rPr>
                <w:rFonts w:ascii="Times New Roman" w:eastAsia="Times New Roman" w:hAnsi="Times New Roman" w:cs="Times New Roman"/>
              </w:rPr>
              <w:t xml:space="preserve"> nacional e internacional, en el campo de la salud y el bienestar integral. </w:t>
            </w:r>
          </w:p>
          <w:p w14:paraId="70A2FCB2" w14:textId="77777777" w:rsidR="00D82A33" w:rsidRPr="004D5108" w:rsidRDefault="00F77F13">
            <w:pPr>
              <w:rPr>
                <w:rFonts w:ascii="Times New Roman" w:eastAsia="Times New Roman" w:hAnsi="Times New Roman" w:cs="Times New Roman"/>
              </w:rPr>
            </w:pPr>
            <w:r w:rsidRPr="004D5108">
              <w:rPr>
                <w:rFonts w:ascii="Times New Roman" w:eastAsia="Times New Roman" w:hAnsi="Times New Roman" w:cs="Times New Roman"/>
                <w:u w:val="single"/>
              </w:rPr>
              <w:t>Visión:</w:t>
            </w:r>
            <w:r w:rsidRPr="004D5108">
              <w:rPr>
                <w:rFonts w:ascii="Times New Roman" w:eastAsia="Times New Roman" w:hAnsi="Times New Roman" w:cs="Times New Roman"/>
              </w:rPr>
              <w:t xml:space="preserve"> Se una entidad formadora de profesionales de la </w:t>
            </w:r>
            <w:r w:rsidR="004D5108" w:rsidRPr="004D5108">
              <w:rPr>
                <w:rFonts w:ascii="Times New Roman" w:eastAsia="Times New Roman" w:hAnsi="Times New Roman" w:cs="Times New Roman"/>
              </w:rPr>
              <w:t>psicología</w:t>
            </w:r>
            <w:r w:rsidRPr="004D5108">
              <w:rPr>
                <w:rFonts w:ascii="Times New Roman" w:eastAsia="Times New Roman" w:hAnsi="Times New Roman" w:cs="Times New Roman"/>
              </w:rPr>
              <w:t xml:space="preserve"> capaces, que sepan utilizar el conocimiento y las herramientas </w:t>
            </w:r>
            <w:r w:rsidR="004D5108" w:rsidRPr="004D5108">
              <w:rPr>
                <w:rFonts w:ascii="Times New Roman" w:eastAsia="Times New Roman" w:hAnsi="Times New Roman" w:cs="Times New Roman"/>
              </w:rPr>
              <w:t>tecnológicas</w:t>
            </w:r>
            <w:r w:rsidRPr="004D5108">
              <w:rPr>
                <w:rFonts w:ascii="Times New Roman" w:eastAsia="Times New Roman" w:hAnsi="Times New Roman" w:cs="Times New Roman"/>
              </w:rPr>
              <w:t xml:space="preserve"> disponibles y, en caso necesario, puedan desarrollar los pertinentes; </w:t>
            </w:r>
            <w:r w:rsidR="004D5108" w:rsidRPr="004D5108">
              <w:rPr>
                <w:rFonts w:ascii="Times New Roman" w:eastAsia="Times New Roman" w:hAnsi="Times New Roman" w:cs="Times New Roman"/>
              </w:rPr>
              <w:t>psicólogos</w:t>
            </w:r>
            <w:r w:rsidRPr="004D5108">
              <w:rPr>
                <w:rFonts w:ascii="Times New Roman" w:eastAsia="Times New Roman" w:hAnsi="Times New Roman" w:cs="Times New Roman"/>
              </w:rPr>
              <w:t xml:space="preserve"> </w:t>
            </w:r>
            <w:r w:rsidRPr="004D5108">
              <w:rPr>
                <w:rFonts w:ascii="Times New Roman" w:eastAsia="Times New Roman" w:hAnsi="Times New Roman" w:cs="Times New Roman"/>
              </w:rPr>
              <w:lastRenderedPageBreak/>
              <w:t xml:space="preserve">que, a la vez, sean ciudadanos comprometidos y </w:t>
            </w:r>
            <w:r w:rsidR="004D5108" w:rsidRPr="004D5108">
              <w:rPr>
                <w:rFonts w:ascii="Times New Roman" w:eastAsia="Times New Roman" w:hAnsi="Times New Roman" w:cs="Times New Roman"/>
              </w:rPr>
              <w:t>participes</w:t>
            </w:r>
            <w:r w:rsidRPr="004D5108">
              <w:rPr>
                <w:rFonts w:ascii="Times New Roman" w:eastAsia="Times New Roman" w:hAnsi="Times New Roman" w:cs="Times New Roman"/>
              </w:rPr>
              <w:t xml:space="preserve"> del progreso de la sociedad a la que pertenecen. Favorecer la </w:t>
            </w:r>
            <w:r w:rsidR="004D5108" w:rsidRPr="004D5108">
              <w:rPr>
                <w:rFonts w:ascii="Times New Roman" w:eastAsia="Times New Roman" w:hAnsi="Times New Roman" w:cs="Times New Roman"/>
              </w:rPr>
              <w:t>investigación</w:t>
            </w:r>
            <w:r w:rsidRPr="004D5108">
              <w:rPr>
                <w:rFonts w:ascii="Times New Roman" w:eastAsia="Times New Roman" w:hAnsi="Times New Roman" w:cs="Times New Roman"/>
              </w:rPr>
              <w:t xml:space="preserve"> y el desarrollo.</w:t>
            </w:r>
          </w:p>
        </w:tc>
        <w:tc>
          <w:tcPr>
            <w:tcW w:w="1755" w:type="dxa"/>
            <w:shd w:val="clear" w:color="auto" w:fill="auto"/>
            <w:tcMar>
              <w:top w:w="100" w:type="dxa"/>
              <w:left w:w="100" w:type="dxa"/>
              <w:bottom w:w="100" w:type="dxa"/>
              <w:right w:w="100" w:type="dxa"/>
            </w:tcMar>
          </w:tcPr>
          <w:p w14:paraId="37C53412"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lastRenderedPageBreak/>
              <w:t>No cuenta con esta información.</w:t>
            </w:r>
          </w:p>
        </w:tc>
        <w:tc>
          <w:tcPr>
            <w:tcW w:w="1770" w:type="dxa"/>
            <w:shd w:val="clear" w:color="auto" w:fill="auto"/>
            <w:tcMar>
              <w:top w:w="100" w:type="dxa"/>
              <w:left w:w="100" w:type="dxa"/>
              <w:bottom w:w="100" w:type="dxa"/>
              <w:right w:w="100" w:type="dxa"/>
            </w:tcMar>
          </w:tcPr>
          <w:p w14:paraId="236B76AD" w14:textId="77777777" w:rsidR="00D82A33" w:rsidRPr="004D5108" w:rsidRDefault="00F77F13">
            <w:pPr>
              <w:widowControl w:val="0"/>
              <w:shd w:val="clear" w:color="auto" w:fill="FFFFFF"/>
              <w:spacing w:after="160"/>
              <w:rPr>
                <w:rFonts w:ascii="Times New Roman" w:eastAsia="Times New Roman" w:hAnsi="Times New Roman" w:cs="Times New Roman"/>
                <w:color w:val="454545"/>
              </w:rPr>
            </w:pPr>
            <w:r w:rsidRPr="004D5108">
              <w:rPr>
                <w:rFonts w:ascii="Times New Roman" w:eastAsia="Times New Roman" w:hAnsi="Times New Roman" w:cs="Times New Roman"/>
                <w:b/>
                <w:color w:val="454545"/>
              </w:rPr>
              <w:t>Objetivos:</w:t>
            </w:r>
            <w:r w:rsidRPr="004D5108">
              <w:rPr>
                <w:rFonts w:ascii="Times New Roman" w:eastAsia="Times New Roman" w:hAnsi="Times New Roman" w:cs="Times New Roman"/>
                <w:color w:val="454545"/>
              </w:rPr>
              <w:t xml:space="preserve"> Proporcionar una aproximación científica a los problemas de la psicología a través de una formación y capacitación en las distintas áreas y campos que favorezcan las opciones del alumno en su práctica futura como graduado.</w:t>
            </w:r>
          </w:p>
          <w:p w14:paraId="6CB4800B" w14:textId="77777777" w:rsidR="00D82A33" w:rsidRPr="004D5108" w:rsidRDefault="00D82A33">
            <w:pPr>
              <w:widowControl w:val="0"/>
              <w:rPr>
                <w:rFonts w:ascii="Times New Roman" w:eastAsia="Times New Roman" w:hAnsi="Times New Roman" w:cs="Times New Roman"/>
                <w:color w:val="454545"/>
              </w:rPr>
            </w:pPr>
          </w:p>
          <w:p w14:paraId="63A124D9" w14:textId="77777777" w:rsidR="00D82A33" w:rsidRPr="004D5108" w:rsidRDefault="00D82A33">
            <w:pPr>
              <w:widowControl w:val="0"/>
              <w:rPr>
                <w:rFonts w:ascii="Times New Roman" w:eastAsia="Times New Roman" w:hAnsi="Times New Roman" w:cs="Times New Roman"/>
              </w:rPr>
            </w:pPr>
          </w:p>
        </w:tc>
        <w:tc>
          <w:tcPr>
            <w:tcW w:w="1755" w:type="dxa"/>
            <w:shd w:val="clear" w:color="auto" w:fill="auto"/>
            <w:tcMar>
              <w:top w:w="100" w:type="dxa"/>
              <w:left w:w="100" w:type="dxa"/>
              <w:bottom w:w="100" w:type="dxa"/>
              <w:right w:w="100" w:type="dxa"/>
            </w:tcMar>
          </w:tcPr>
          <w:p w14:paraId="380F869A"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Misión: Formar profesionales con conocimientos científicos y técnicos para promover la salud y la calidad de vida, y con competencias para poder resolver problemas en diferentes ámbitos, como el sanitario, el educativo, el social, el laboral o el jurídico.</w:t>
            </w:r>
          </w:p>
          <w:p w14:paraId="46AB9FC1"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xml:space="preserve">Visión: Dar una formación académica general de los fundamentos de la disciplina que, en el caso de la psicología, incluyen el conocimiento, la comprensión, el análisis y la interpretación del comportamiento humano y, en </w:t>
            </w:r>
            <w:r w:rsidRPr="004D5108">
              <w:rPr>
                <w:rFonts w:ascii="Times New Roman" w:eastAsia="Times New Roman" w:hAnsi="Times New Roman" w:cs="Times New Roman"/>
              </w:rPr>
              <w:lastRenderedPageBreak/>
              <w:t>menor medida, del animal, así como las habilidades básicas de evaluación, diagnóstico e intervención psicológica.</w:t>
            </w:r>
          </w:p>
        </w:tc>
        <w:tc>
          <w:tcPr>
            <w:tcW w:w="1785" w:type="dxa"/>
            <w:shd w:val="clear" w:color="auto" w:fill="auto"/>
            <w:tcMar>
              <w:top w:w="100" w:type="dxa"/>
              <w:left w:w="100" w:type="dxa"/>
              <w:bottom w:w="100" w:type="dxa"/>
              <w:right w:w="100" w:type="dxa"/>
            </w:tcMar>
          </w:tcPr>
          <w:p w14:paraId="411C98D6" w14:textId="77777777" w:rsidR="00D82A33" w:rsidRPr="004D5108" w:rsidRDefault="00F77F13">
            <w:pPr>
              <w:pStyle w:val="Ttulo2"/>
              <w:rPr>
                <w:rFonts w:ascii="Times New Roman" w:eastAsia="Times New Roman" w:hAnsi="Times New Roman" w:cs="Times New Roman"/>
                <w:sz w:val="20"/>
                <w:szCs w:val="20"/>
              </w:rPr>
            </w:pPr>
            <w:bookmarkStart w:id="1" w:name="_rtkgd197kots" w:colFirst="0" w:colLast="0"/>
            <w:bookmarkEnd w:id="1"/>
            <w:r w:rsidRPr="004D5108">
              <w:rPr>
                <w:rFonts w:ascii="Times New Roman" w:eastAsia="Times New Roman" w:hAnsi="Times New Roman" w:cs="Times New Roman"/>
                <w:sz w:val="20"/>
                <w:szCs w:val="20"/>
              </w:rPr>
              <w:lastRenderedPageBreak/>
              <w:t>Misión</w:t>
            </w:r>
          </w:p>
          <w:p w14:paraId="01202EE6" w14:textId="77777777" w:rsidR="00D82A33" w:rsidRPr="004D5108" w:rsidRDefault="00F77F13">
            <w:pPr>
              <w:rPr>
                <w:rFonts w:ascii="Times New Roman" w:eastAsia="Times New Roman" w:hAnsi="Times New Roman" w:cs="Times New Roman"/>
              </w:rPr>
            </w:pPr>
            <w:r w:rsidRPr="004D5108">
              <w:rPr>
                <w:rFonts w:ascii="Times New Roman" w:eastAsia="Times New Roman" w:hAnsi="Times New Roman" w:cs="Times New Roman"/>
              </w:rPr>
              <w:t>La misión de la Universidad de Cambridge es contribuir a la sociedad mediante la búsqueda de educación, aprendizaje e investigación en los más altos niveles internacionales de excelencia.</w:t>
            </w:r>
          </w:p>
          <w:p w14:paraId="4AB3E946" w14:textId="77777777" w:rsidR="00D82A33" w:rsidRPr="004D5108" w:rsidRDefault="00F77F13">
            <w:pPr>
              <w:rPr>
                <w:rFonts w:ascii="Times New Roman" w:eastAsia="Times New Roman" w:hAnsi="Times New Roman" w:cs="Times New Roman"/>
                <w:color w:val="171717"/>
              </w:rPr>
            </w:pPr>
            <w:r w:rsidRPr="004D5108">
              <w:rPr>
                <w:rFonts w:ascii="Times New Roman" w:eastAsia="Times New Roman" w:hAnsi="Times New Roman" w:cs="Times New Roman"/>
              </w:rPr>
              <w:t>Los valores centrales de la Universidad son los siguientes: libertad de pensamiento y expresión,libertad de discriminación</w:t>
            </w:r>
          </w:p>
          <w:p w14:paraId="7308F35A" w14:textId="77777777" w:rsidR="00D82A33" w:rsidRPr="004D5108" w:rsidRDefault="00D82A33">
            <w:pPr>
              <w:widowControl w:val="0"/>
              <w:rPr>
                <w:rFonts w:ascii="Times New Roman" w:eastAsia="Times New Roman" w:hAnsi="Times New Roman" w:cs="Times New Roman"/>
              </w:rPr>
            </w:pPr>
          </w:p>
        </w:tc>
        <w:tc>
          <w:tcPr>
            <w:tcW w:w="1680" w:type="dxa"/>
            <w:shd w:val="clear" w:color="auto" w:fill="auto"/>
            <w:tcMar>
              <w:top w:w="100" w:type="dxa"/>
              <w:left w:w="100" w:type="dxa"/>
              <w:bottom w:w="100" w:type="dxa"/>
              <w:right w:w="100" w:type="dxa"/>
            </w:tcMar>
          </w:tcPr>
          <w:p w14:paraId="396CAF98"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-Cultivar recursos humanos socialmente significativos que contribuyan al desarrollo de la cultura humana con una perspectiva amplia.</w:t>
            </w:r>
          </w:p>
          <w:p w14:paraId="19992347" w14:textId="77777777" w:rsidR="00D82A33" w:rsidRPr="004D5108" w:rsidRDefault="00D82A33">
            <w:pPr>
              <w:widowControl w:val="0"/>
              <w:rPr>
                <w:rFonts w:ascii="Times New Roman" w:eastAsia="Times New Roman" w:hAnsi="Times New Roman" w:cs="Times New Roman"/>
              </w:rPr>
            </w:pPr>
          </w:p>
        </w:tc>
      </w:tr>
      <w:tr w:rsidR="00D82A33" w:rsidRPr="004D5108" w14:paraId="63E2FFDA" w14:textId="77777777">
        <w:trPr>
          <w:trHeight w:val="6300"/>
          <w:jc w:val="center"/>
        </w:trPr>
        <w:tc>
          <w:tcPr>
            <w:tcW w:w="1620" w:type="dxa"/>
            <w:shd w:val="clear" w:color="auto" w:fill="B7B7B7"/>
            <w:tcMar>
              <w:top w:w="100" w:type="dxa"/>
              <w:left w:w="100" w:type="dxa"/>
              <w:bottom w:w="100" w:type="dxa"/>
              <w:right w:w="100" w:type="dxa"/>
            </w:tcMar>
          </w:tcPr>
          <w:p w14:paraId="2F21D825" w14:textId="77777777" w:rsidR="00D82A33" w:rsidRPr="004D5108" w:rsidRDefault="00F77F13">
            <w:pPr>
              <w:widowControl w:val="0"/>
              <w:rPr>
                <w:rFonts w:ascii="Times New Roman" w:eastAsia="Times New Roman" w:hAnsi="Times New Roman" w:cs="Times New Roman"/>
                <w:b/>
                <w:color w:val="FF0000"/>
              </w:rPr>
            </w:pPr>
            <w:r w:rsidRPr="004D5108">
              <w:rPr>
                <w:rFonts w:ascii="Times New Roman" w:eastAsia="Times New Roman" w:hAnsi="Times New Roman" w:cs="Times New Roman"/>
                <w:b/>
              </w:rPr>
              <w:t>5. Evaluación</w:t>
            </w:r>
          </w:p>
        </w:tc>
        <w:tc>
          <w:tcPr>
            <w:tcW w:w="2070" w:type="dxa"/>
            <w:shd w:val="clear" w:color="auto" w:fill="FFFFFF"/>
            <w:tcMar>
              <w:top w:w="100" w:type="dxa"/>
              <w:left w:w="100" w:type="dxa"/>
              <w:bottom w:w="100" w:type="dxa"/>
              <w:right w:w="100" w:type="dxa"/>
            </w:tcMar>
          </w:tcPr>
          <w:p w14:paraId="406DCA79"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Refiera a la forma en que se valoran o miden los aprendizajes en el alumno.</w:t>
            </w:r>
          </w:p>
        </w:tc>
        <w:tc>
          <w:tcPr>
            <w:tcW w:w="2130" w:type="dxa"/>
            <w:shd w:val="clear" w:color="auto" w:fill="auto"/>
            <w:tcMar>
              <w:top w:w="100" w:type="dxa"/>
              <w:left w:w="100" w:type="dxa"/>
              <w:bottom w:w="100" w:type="dxa"/>
              <w:right w:w="100" w:type="dxa"/>
            </w:tcMar>
          </w:tcPr>
          <w:p w14:paraId="4EFD654A"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Es de tipo FORMATIVA y SUMATIVA:</w:t>
            </w:r>
          </w:p>
          <w:p w14:paraId="6A239FD9" w14:textId="77777777" w:rsidR="00D82A33" w:rsidRPr="004D5108" w:rsidRDefault="00F77F13">
            <w:pPr>
              <w:widowControl w:val="0"/>
              <w:numPr>
                <w:ilvl w:val="0"/>
                <w:numId w:val="1"/>
              </w:numPr>
              <w:ind w:left="425"/>
              <w:contextualSpacing/>
              <w:rPr>
                <w:rFonts w:ascii="Times New Roman" w:eastAsia="Times New Roman" w:hAnsi="Times New Roman" w:cs="Times New Roman"/>
              </w:rPr>
            </w:pPr>
            <w:r w:rsidRPr="004D5108">
              <w:rPr>
                <w:rFonts w:ascii="Times New Roman" w:eastAsia="Times New Roman" w:hAnsi="Times New Roman" w:cs="Times New Roman"/>
              </w:rPr>
              <w:t>Exámenes parciales</w:t>
            </w:r>
          </w:p>
          <w:p w14:paraId="73B82B1C" w14:textId="77777777" w:rsidR="00D82A33" w:rsidRPr="004D5108" w:rsidRDefault="00F77F13">
            <w:pPr>
              <w:widowControl w:val="0"/>
              <w:numPr>
                <w:ilvl w:val="0"/>
                <w:numId w:val="1"/>
              </w:numPr>
              <w:ind w:left="425"/>
              <w:contextualSpacing/>
              <w:rPr>
                <w:rFonts w:ascii="Times New Roman" w:eastAsia="Times New Roman" w:hAnsi="Times New Roman" w:cs="Times New Roman"/>
              </w:rPr>
            </w:pPr>
            <w:r w:rsidRPr="004D5108">
              <w:rPr>
                <w:rFonts w:ascii="Times New Roman" w:eastAsia="Times New Roman" w:hAnsi="Times New Roman" w:cs="Times New Roman"/>
              </w:rPr>
              <w:t>Exámen final escrito</w:t>
            </w:r>
          </w:p>
          <w:p w14:paraId="7B5AC4DC" w14:textId="77777777" w:rsidR="00D82A33" w:rsidRPr="004D5108" w:rsidRDefault="00F77F13">
            <w:pPr>
              <w:widowControl w:val="0"/>
              <w:numPr>
                <w:ilvl w:val="0"/>
                <w:numId w:val="1"/>
              </w:numPr>
              <w:ind w:left="425"/>
              <w:contextualSpacing/>
              <w:rPr>
                <w:rFonts w:ascii="Times New Roman" w:eastAsia="Times New Roman" w:hAnsi="Times New Roman" w:cs="Times New Roman"/>
              </w:rPr>
            </w:pPr>
            <w:r w:rsidRPr="004D5108">
              <w:rPr>
                <w:rFonts w:ascii="Times New Roman" w:eastAsia="Times New Roman" w:hAnsi="Times New Roman" w:cs="Times New Roman"/>
              </w:rPr>
              <w:t>Trabajos y tareas fuera del aula</w:t>
            </w:r>
          </w:p>
          <w:p w14:paraId="643F1724" w14:textId="77777777" w:rsidR="00D82A33" w:rsidRPr="004D5108" w:rsidRDefault="00F77F13">
            <w:pPr>
              <w:widowControl w:val="0"/>
              <w:numPr>
                <w:ilvl w:val="0"/>
                <w:numId w:val="1"/>
              </w:numPr>
              <w:ind w:left="425"/>
              <w:contextualSpacing/>
              <w:rPr>
                <w:rFonts w:ascii="Times New Roman" w:eastAsia="Times New Roman" w:hAnsi="Times New Roman" w:cs="Times New Roman"/>
              </w:rPr>
            </w:pPr>
            <w:r w:rsidRPr="004D5108">
              <w:rPr>
                <w:rFonts w:ascii="Times New Roman" w:eastAsia="Times New Roman" w:hAnsi="Times New Roman" w:cs="Times New Roman"/>
              </w:rPr>
              <w:t>Exposición de seminarios por los alumnos</w:t>
            </w:r>
          </w:p>
          <w:p w14:paraId="6367BD95" w14:textId="77777777" w:rsidR="00D82A33" w:rsidRPr="004D5108" w:rsidRDefault="00F77F13">
            <w:pPr>
              <w:widowControl w:val="0"/>
              <w:numPr>
                <w:ilvl w:val="0"/>
                <w:numId w:val="1"/>
              </w:numPr>
              <w:ind w:left="425"/>
              <w:contextualSpacing/>
              <w:rPr>
                <w:rFonts w:ascii="Times New Roman" w:eastAsia="Times New Roman" w:hAnsi="Times New Roman" w:cs="Times New Roman"/>
              </w:rPr>
            </w:pPr>
            <w:r w:rsidRPr="004D5108">
              <w:rPr>
                <w:rFonts w:ascii="Times New Roman" w:eastAsia="Times New Roman" w:hAnsi="Times New Roman" w:cs="Times New Roman"/>
              </w:rPr>
              <w:t>Participación en clase</w:t>
            </w:r>
          </w:p>
          <w:p w14:paraId="1DE0E07C" w14:textId="77777777" w:rsidR="00D82A33" w:rsidRPr="004D5108" w:rsidRDefault="00F77F13">
            <w:pPr>
              <w:widowControl w:val="0"/>
              <w:numPr>
                <w:ilvl w:val="0"/>
                <w:numId w:val="1"/>
              </w:numPr>
              <w:ind w:left="425"/>
              <w:contextualSpacing/>
              <w:rPr>
                <w:rFonts w:ascii="Times New Roman" w:eastAsia="Times New Roman" w:hAnsi="Times New Roman" w:cs="Times New Roman"/>
              </w:rPr>
            </w:pPr>
            <w:r w:rsidRPr="004D5108">
              <w:rPr>
                <w:rFonts w:ascii="Times New Roman" w:eastAsia="Times New Roman" w:hAnsi="Times New Roman" w:cs="Times New Roman"/>
              </w:rPr>
              <w:t>Autoevaluación</w:t>
            </w:r>
          </w:p>
          <w:p w14:paraId="5710C957" w14:textId="77777777" w:rsidR="00D82A33" w:rsidRPr="004D5108" w:rsidRDefault="00F77F13">
            <w:pPr>
              <w:widowControl w:val="0"/>
              <w:numPr>
                <w:ilvl w:val="0"/>
                <w:numId w:val="1"/>
              </w:numPr>
              <w:ind w:left="425"/>
              <w:contextualSpacing/>
              <w:rPr>
                <w:rFonts w:ascii="Times New Roman" w:eastAsia="Times New Roman" w:hAnsi="Times New Roman" w:cs="Times New Roman"/>
              </w:rPr>
            </w:pPr>
            <w:r w:rsidRPr="004D5108">
              <w:rPr>
                <w:rFonts w:ascii="Times New Roman" w:eastAsia="Times New Roman" w:hAnsi="Times New Roman" w:cs="Times New Roman"/>
              </w:rPr>
              <w:t xml:space="preserve">Asistencia </w:t>
            </w:r>
          </w:p>
          <w:p w14:paraId="3A08F5B5" w14:textId="77777777" w:rsidR="00D82A33" w:rsidRPr="004D5108" w:rsidRDefault="00F77F13">
            <w:pPr>
              <w:widowControl w:val="0"/>
              <w:numPr>
                <w:ilvl w:val="0"/>
                <w:numId w:val="1"/>
              </w:numPr>
              <w:ind w:left="425"/>
              <w:contextualSpacing/>
              <w:rPr>
                <w:rFonts w:ascii="Times New Roman" w:eastAsia="Times New Roman" w:hAnsi="Times New Roman" w:cs="Times New Roman"/>
              </w:rPr>
            </w:pPr>
            <w:r w:rsidRPr="004D5108">
              <w:rPr>
                <w:rFonts w:ascii="Times New Roman" w:eastAsia="Times New Roman" w:hAnsi="Times New Roman" w:cs="Times New Roman"/>
              </w:rPr>
              <w:t xml:space="preserve">Seminario </w:t>
            </w:r>
          </w:p>
          <w:p w14:paraId="04C6F833" w14:textId="77777777" w:rsidR="00D82A33" w:rsidRPr="004D5108" w:rsidRDefault="00F77F13">
            <w:pPr>
              <w:widowControl w:val="0"/>
              <w:numPr>
                <w:ilvl w:val="0"/>
                <w:numId w:val="1"/>
              </w:numPr>
              <w:ind w:left="425"/>
              <w:contextualSpacing/>
              <w:rPr>
                <w:rFonts w:ascii="Times New Roman" w:eastAsia="Times New Roman" w:hAnsi="Times New Roman" w:cs="Times New Roman"/>
              </w:rPr>
            </w:pPr>
            <w:r w:rsidRPr="004D5108">
              <w:rPr>
                <w:rFonts w:ascii="Times New Roman" w:eastAsia="Times New Roman" w:hAnsi="Times New Roman" w:cs="Times New Roman"/>
              </w:rPr>
              <w:t>Bitácora</w:t>
            </w:r>
          </w:p>
          <w:p w14:paraId="602C6F07" w14:textId="77777777" w:rsidR="00D82A33" w:rsidRPr="004D5108" w:rsidRDefault="00F77F13">
            <w:pPr>
              <w:widowControl w:val="0"/>
              <w:numPr>
                <w:ilvl w:val="0"/>
                <w:numId w:val="1"/>
              </w:numPr>
              <w:ind w:left="425"/>
              <w:contextualSpacing/>
              <w:rPr>
                <w:rFonts w:ascii="Times New Roman" w:eastAsia="Times New Roman" w:hAnsi="Times New Roman" w:cs="Times New Roman"/>
              </w:rPr>
            </w:pPr>
            <w:r w:rsidRPr="004D5108">
              <w:rPr>
                <w:rFonts w:ascii="Times New Roman" w:eastAsia="Times New Roman" w:hAnsi="Times New Roman" w:cs="Times New Roman"/>
              </w:rPr>
              <w:t>Diario de campo</w:t>
            </w:r>
          </w:p>
          <w:p w14:paraId="23AC49B8" w14:textId="77777777" w:rsidR="00D82A33" w:rsidRPr="004D5108" w:rsidRDefault="00F77F13">
            <w:pPr>
              <w:widowControl w:val="0"/>
              <w:numPr>
                <w:ilvl w:val="0"/>
                <w:numId w:val="1"/>
              </w:numPr>
              <w:ind w:left="425"/>
              <w:contextualSpacing/>
              <w:rPr>
                <w:rFonts w:ascii="Times New Roman" w:eastAsia="Times New Roman" w:hAnsi="Times New Roman" w:cs="Times New Roman"/>
              </w:rPr>
            </w:pPr>
            <w:r w:rsidRPr="004D5108">
              <w:rPr>
                <w:rFonts w:ascii="Times New Roman" w:eastAsia="Times New Roman" w:hAnsi="Times New Roman" w:cs="Times New Roman"/>
              </w:rPr>
              <w:t>Evaluación centrada en desempeño</w:t>
            </w:r>
          </w:p>
          <w:p w14:paraId="2394DA15" w14:textId="77777777" w:rsidR="00D82A33" w:rsidRPr="004D5108" w:rsidRDefault="00F77F13">
            <w:pPr>
              <w:widowControl w:val="0"/>
              <w:numPr>
                <w:ilvl w:val="0"/>
                <w:numId w:val="1"/>
              </w:numPr>
              <w:ind w:left="425"/>
              <w:contextualSpacing/>
              <w:rPr>
                <w:rFonts w:ascii="Times New Roman" w:eastAsia="Times New Roman" w:hAnsi="Times New Roman" w:cs="Times New Roman"/>
              </w:rPr>
            </w:pPr>
            <w:r w:rsidRPr="004D5108">
              <w:rPr>
                <w:rFonts w:ascii="Times New Roman" w:eastAsia="Times New Roman" w:hAnsi="Times New Roman" w:cs="Times New Roman"/>
              </w:rPr>
              <w:t>Coevaluación</w:t>
            </w:r>
          </w:p>
          <w:p w14:paraId="207F20FC" w14:textId="77777777" w:rsidR="00D82A33" w:rsidRPr="004D5108" w:rsidRDefault="00F77F13">
            <w:pPr>
              <w:widowControl w:val="0"/>
              <w:numPr>
                <w:ilvl w:val="0"/>
                <w:numId w:val="1"/>
              </w:numPr>
              <w:ind w:left="425"/>
              <w:contextualSpacing/>
              <w:rPr>
                <w:rFonts w:ascii="Times New Roman" w:eastAsia="Times New Roman" w:hAnsi="Times New Roman" w:cs="Times New Roman"/>
              </w:rPr>
            </w:pPr>
            <w:r w:rsidRPr="004D5108">
              <w:rPr>
                <w:rFonts w:ascii="Times New Roman" w:eastAsia="Times New Roman" w:hAnsi="Times New Roman" w:cs="Times New Roman"/>
              </w:rPr>
              <w:t>Tutoría individual</w:t>
            </w:r>
          </w:p>
          <w:p w14:paraId="482136B8" w14:textId="77777777" w:rsidR="00D82A33" w:rsidRPr="004D5108" w:rsidRDefault="00F77F13">
            <w:pPr>
              <w:widowControl w:val="0"/>
              <w:numPr>
                <w:ilvl w:val="0"/>
                <w:numId w:val="1"/>
              </w:numPr>
              <w:ind w:left="425"/>
              <w:contextualSpacing/>
              <w:rPr>
                <w:rFonts w:ascii="Times New Roman" w:eastAsia="Times New Roman" w:hAnsi="Times New Roman" w:cs="Times New Roman"/>
              </w:rPr>
            </w:pPr>
            <w:r w:rsidRPr="004D5108">
              <w:rPr>
                <w:rFonts w:ascii="Times New Roman" w:eastAsia="Times New Roman" w:hAnsi="Times New Roman" w:cs="Times New Roman"/>
              </w:rPr>
              <w:t>Examen departamental</w:t>
            </w:r>
          </w:p>
        </w:tc>
        <w:tc>
          <w:tcPr>
            <w:tcW w:w="1755" w:type="dxa"/>
            <w:shd w:val="clear" w:color="auto" w:fill="auto"/>
            <w:tcMar>
              <w:top w:w="100" w:type="dxa"/>
              <w:left w:w="100" w:type="dxa"/>
              <w:bottom w:w="100" w:type="dxa"/>
              <w:right w:w="100" w:type="dxa"/>
            </w:tcMar>
          </w:tcPr>
          <w:p w14:paraId="3D3CFC26"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xml:space="preserve">Sistema de evaluación formativa y sumativa, dividido en créditos y prácticas </w:t>
            </w:r>
          </w:p>
        </w:tc>
        <w:tc>
          <w:tcPr>
            <w:tcW w:w="1770" w:type="dxa"/>
            <w:shd w:val="clear" w:color="auto" w:fill="auto"/>
            <w:tcMar>
              <w:top w:w="100" w:type="dxa"/>
              <w:left w:w="100" w:type="dxa"/>
              <w:bottom w:w="100" w:type="dxa"/>
              <w:right w:w="100" w:type="dxa"/>
            </w:tcMar>
          </w:tcPr>
          <w:p w14:paraId="67A20655"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Cuentan con exámenes parciales y finales.</w:t>
            </w:r>
          </w:p>
        </w:tc>
        <w:tc>
          <w:tcPr>
            <w:tcW w:w="1755" w:type="dxa"/>
            <w:shd w:val="clear" w:color="auto" w:fill="auto"/>
            <w:tcMar>
              <w:top w:w="100" w:type="dxa"/>
              <w:left w:w="100" w:type="dxa"/>
              <w:bottom w:w="100" w:type="dxa"/>
              <w:right w:w="100" w:type="dxa"/>
            </w:tcMar>
          </w:tcPr>
          <w:p w14:paraId="4DD9E47D" w14:textId="77777777" w:rsidR="00D82A33" w:rsidRPr="004D5108" w:rsidRDefault="00F77F13">
            <w:pPr>
              <w:widowControl w:val="0"/>
              <w:rPr>
                <w:rFonts w:ascii="Times New Roman" w:eastAsia="Times New Roman" w:hAnsi="Times New Roman" w:cs="Times New Roman"/>
                <w:color w:val="333333"/>
              </w:rPr>
            </w:pPr>
            <w:r w:rsidRPr="004D5108">
              <w:rPr>
                <w:rFonts w:ascii="Times New Roman" w:eastAsia="Times New Roman" w:hAnsi="Times New Roman" w:cs="Times New Roman"/>
              </w:rPr>
              <w:t xml:space="preserve">Sistema de evaluación formativa y sumativa, dividido en créditos, prácticas o intervenciones de campo y un trabajo de fin de grado. </w:t>
            </w:r>
            <w:r w:rsidRPr="004D5108">
              <w:rPr>
                <w:rFonts w:ascii="Times New Roman" w:eastAsia="Times New Roman" w:hAnsi="Times New Roman" w:cs="Times New Roman"/>
                <w:color w:val="333333"/>
              </w:rPr>
              <w:t>Se promueven sistemas de evaluación que tienen en cuenta el trabajo que hace el estudiante a lo largo de toda la asignatura, y no a partir de un único examen final.</w:t>
            </w:r>
          </w:p>
          <w:p w14:paraId="3B1F61AF" w14:textId="77777777" w:rsidR="00D82A33" w:rsidRPr="004D5108" w:rsidRDefault="00D82A33">
            <w:pPr>
              <w:widowControl w:val="0"/>
              <w:rPr>
                <w:rFonts w:ascii="Times New Roman" w:eastAsia="Times New Roman" w:hAnsi="Times New Roman" w:cs="Times New Roman"/>
                <w:color w:val="333333"/>
              </w:rPr>
            </w:pPr>
          </w:p>
          <w:p w14:paraId="3DF33AFC" w14:textId="77777777" w:rsidR="00D82A33" w:rsidRPr="004D5108" w:rsidRDefault="00D82A33">
            <w:pPr>
              <w:widowControl w:val="0"/>
              <w:rPr>
                <w:rFonts w:ascii="Times New Roman" w:eastAsia="Times New Roman" w:hAnsi="Times New Roman" w:cs="Times New Roman"/>
              </w:rPr>
            </w:pPr>
          </w:p>
        </w:tc>
        <w:tc>
          <w:tcPr>
            <w:tcW w:w="1785" w:type="dxa"/>
            <w:shd w:val="clear" w:color="auto" w:fill="auto"/>
            <w:tcMar>
              <w:top w:w="100" w:type="dxa"/>
              <w:left w:w="100" w:type="dxa"/>
              <w:bottom w:w="100" w:type="dxa"/>
              <w:right w:w="100" w:type="dxa"/>
            </w:tcMar>
          </w:tcPr>
          <w:p w14:paraId="372AA92B" w14:textId="77777777" w:rsidR="00D82A33" w:rsidRPr="004D5108" w:rsidRDefault="00F77F13">
            <w:pPr>
              <w:widowControl w:val="0"/>
              <w:shd w:val="clear" w:color="auto" w:fill="FFFFFF"/>
              <w:spacing w:after="220"/>
              <w:rPr>
                <w:rFonts w:ascii="Times New Roman" w:eastAsia="Times New Roman" w:hAnsi="Times New Roman" w:cs="Times New Roman"/>
              </w:rPr>
            </w:pPr>
            <w:r w:rsidRPr="004D5108">
              <w:rPr>
                <w:rFonts w:ascii="Times New Roman" w:eastAsia="Times New Roman" w:hAnsi="Times New Roman" w:cs="Times New Roman"/>
                <w:color w:val="171717"/>
              </w:rPr>
              <w:t>Emplean una variedad de técnicas de evaluación, que incluyen exámenes escritos no vistos, cursos evaluados, literatura e informes experimentales, ensayos marcados, exámenes orales, e informes y presentaciones de proyectos. Los examinadores son nombrados por separado para cada trabajo.</w:t>
            </w:r>
          </w:p>
        </w:tc>
        <w:tc>
          <w:tcPr>
            <w:tcW w:w="1680" w:type="dxa"/>
            <w:shd w:val="clear" w:color="auto" w:fill="auto"/>
            <w:tcMar>
              <w:top w:w="100" w:type="dxa"/>
              <w:left w:w="100" w:type="dxa"/>
              <w:bottom w:w="100" w:type="dxa"/>
              <w:right w:w="100" w:type="dxa"/>
            </w:tcMar>
          </w:tcPr>
          <w:p w14:paraId="7AA8A55E" w14:textId="77777777" w:rsidR="00D82A33" w:rsidRPr="004D5108" w:rsidRDefault="00F77F13">
            <w:pPr>
              <w:widowControl w:val="0"/>
              <w:rPr>
                <w:rFonts w:ascii="Times New Roman" w:eastAsia="Times New Roman" w:hAnsi="Times New Roman" w:cs="Times New Roman"/>
                <w:lang w:val="en-US"/>
              </w:rPr>
            </w:pPr>
            <w:r w:rsidRPr="004D5108">
              <w:rPr>
                <w:rFonts w:ascii="Times New Roman" w:eastAsia="Times New Roman" w:hAnsi="Times New Roman" w:cs="Times New Roman"/>
              </w:rPr>
              <w:t xml:space="preserve">-Cada conferencia o materia tiene un valor de 2 créditos, se evalúa mediante un examen final. </w:t>
            </w:r>
            <w:r w:rsidRPr="004D5108">
              <w:rPr>
                <w:rFonts w:ascii="Times New Roman" w:eastAsia="Times New Roman" w:hAnsi="Times New Roman" w:cs="Times New Roman"/>
                <w:lang w:val="en-US"/>
              </w:rPr>
              <w:t>(Graduate School of Humanities and Sociology  and Faculty of Letters, s/f)</w:t>
            </w:r>
          </w:p>
          <w:p w14:paraId="32DD03AE"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lang w:val="en-US"/>
              </w:rPr>
              <w:t xml:space="preserve"> </w:t>
            </w:r>
            <w:r w:rsidRPr="004D5108">
              <w:rPr>
                <w:rFonts w:ascii="Times New Roman" w:eastAsia="Times New Roman" w:hAnsi="Times New Roman" w:cs="Times New Roman"/>
              </w:rPr>
              <w:t xml:space="preserve">-Para obtener el grado, se necesita estructurar una </w:t>
            </w:r>
            <w:r w:rsidRPr="004D5108">
              <w:rPr>
                <w:rFonts w:ascii="Times New Roman" w:eastAsia="Times New Roman" w:hAnsi="Times New Roman" w:cs="Times New Roman"/>
                <w:i/>
              </w:rPr>
              <w:t>Tesis de graduación</w:t>
            </w:r>
            <w:r w:rsidRPr="004D5108">
              <w:rPr>
                <w:rFonts w:ascii="Times New Roman" w:eastAsia="Times New Roman" w:hAnsi="Times New Roman" w:cs="Times New Roman"/>
              </w:rPr>
              <w:t>.</w:t>
            </w:r>
          </w:p>
        </w:tc>
      </w:tr>
      <w:tr w:rsidR="00D82A33" w:rsidRPr="004D5108" w14:paraId="116774D5" w14:textId="77777777">
        <w:trPr>
          <w:jc w:val="center"/>
        </w:trPr>
        <w:tc>
          <w:tcPr>
            <w:tcW w:w="1620" w:type="dxa"/>
            <w:shd w:val="clear" w:color="auto" w:fill="B7B7B7"/>
            <w:tcMar>
              <w:top w:w="100" w:type="dxa"/>
              <w:left w:w="100" w:type="dxa"/>
              <w:bottom w:w="100" w:type="dxa"/>
              <w:right w:w="100" w:type="dxa"/>
            </w:tcMar>
          </w:tcPr>
          <w:p w14:paraId="167E3FA4" w14:textId="77777777" w:rsidR="00D82A33" w:rsidRPr="004D5108" w:rsidRDefault="00F77F13">
            <w:pPr>
              <w:widowControl w:val="0"/>
              <w:rPr>
                <w:rFonts w:ascii="Times New Roman" w:eastAsia="Times New Roman" w:hAnsi="Times New Roman" w:cs="Times New Roman"/>
                <w:b/>
              </w:rPr>
            </w:pPr>
            <w:r w:rsidRPr="004D5108">
              <w:rPr>
                <w:rFonts w:ascii="Times New Roman" w:eastAsia="Times New Roman" w:hAnsi="Times New Roman" w:cs="Times New Roman"/>
                <w:b/>
              </w:rPr>
              <w:t>6. Perfil de egreso</w:t>
            </w:r>
          </w:p>
          <w:p w14:paraId="045C2A35" w14:textId="77777777" w:rsidR="00D82A33" w:rsidRPr="004D5108" w:rsidRDefault="00D82A33">
            <w:pPr>
              <w:widowControl w:val="0"/>
              <w:rPr>
                <w:rFonts w:ascii="Times New Roman" w:eastAsia="Times New Roman" w:hAnsi="Times New Roman" w:cs="Times New Roman"/>
                <w:b/>
              </w:rPr>
            </w:pPr>
          </w:p>
          <w:p w14:paraId="5ECBEC7F" w14:textId="77777777" w:rsidR="00D82A33" w:rsidRPr="004D5108" w:rsidRDefault="00D82A33">
            <w:pPr>
              <w:widowControl w:val="0"/>
              <w:rPr>
                <w:rFonts w:ascii="Times New Roman" w:eastAsia="Times New Roman" w:hAnsi="Times New Roman" w:cs="Times New Roman"/>
                <w:b/>
              </w:rPr>
            </w:pPr>
          </w:p>
        </w:tc>
        <w:tc>
          <w:tcPr>
            <w:tcW w:w="2070" w:type="dxa"/>
            <w:shd w:val="clear" w:color="auto" w:fill="FFFFFF"/>
            <w:tcMar>
              <w:top w:w="100" w:type="dxa"/>
              <w:left w:w="100" w:type="dxa"/>
              <w:bottom w:w="100" w:type="dxa"/>
              <w:right w:w="100" w:type="dxa"/>
            </w:tcMar>
          </w:tcPr>
          <w:p w14:paraId="503CBBA6"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lastRenderedPageBreak/>
              <w:t xml:space="preserve">Habilidades, competencias, </w:t>
            </w:r>
            <w:r w:rsidRPr="004D5108">
              <w:rPr>
                <w:rFonts w:ascii="Times New Roman" w:eastAsia="Times New Roman" w:hAnsi="Times New Roman" w:cs="Times New Roman"/>
              </w:rPr>
              <w:lastRenderedPageBreak/>
              <w:t>conocimientos, etcétera, que obtendrá el alumno al finalizar el plan de estudios.</w:t>
            </w:r>
          </w:p>
        </w:tc>
        <w:tc>
          <w:tcPr>
            <w:tcW w:w="2130" w:type="dxa"/>
            <w:shd w:val="clear" w:color="auto" w:fill="auto"/>
            <w:tcMar>
              <w:top w:w="100" w:type="dxa"/>
              <w:left w:w="100" w:type="dxa"/>
              <w:bottom w:w="100" w:type="dxa"/>
              <w:right w:w="100" w:type="dxa"/>
            </w:tcMar>
          </w:tcPr>
          <w:p w14:paraId="44F79E47"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lastRenderedPageBreak/>
              <w:t xml:space="preserve">El Licenciado en </w:t>
            </w:r>
            <w:r w:rsidR="004D5108" w:rsidRPr="004D5108">
              <w:rPr>
                <w:rFonts w:ascii="Times New Roman" w:eastAsia="Times New Roman" w:hAnsi="Times New Roman" w:cs="Times New Roman"/>
              </w:rPr>
              <w:t>Psicología</w:t>
            </w:r>
            <w:r w:rsidRPr="004D5108">
              <w:rPr>
                <w:rFonts w:ascii="Times New Roman" w:eastAsia="Times New Roman" w:hAnsi="Times New Roman" w:cs="Times New Roman"/>
              </w:rPr>
              <w:t xml:space="preserve"> </w:t>
            </w:r>
            <w:r w:rsidR="004D5108" w:rsidRPr="004D5108">
              <w:rPr>
                <w:rFonts w:ascii="Times New Roman" w:eastAsia="Times New Roman" w:hAnsi="Times New Roman" w:cs="Times New Roman"/>
              </w:rPr>
              <w:t>estará</w:t>
            </w:r>
            <w:r w:rsidRPr="004D5108">
              <w:rPr>
                <w:rFonts w:ascii="Times New Roman" w:eastAsia="Times New Roman" w:hAnsi="Times New Roman" w:cs="Times New Roman"/>
              </w:rPr>
              <w:t xml:space="preserve">́ apto </w:t>
            </w:r>
            <w:r w:rsidRPr="004D5108">
              <w:rPr>
                <w:rFonts w:ascii="Times New Roman" w:eastAsia="Times New Roman" w:hAnsi="Times New Roman" w:cs="Times New Roman"/>
              </w:rPr>
              <w:lastRenderedPageBreak/>
              <w:t>para atender diversas necesidades sociales, problemas de salud mental, neurológicos, educativos, organizacionales o culturales.</w:t>
            </w:r>
          </w:p>
          <w:p w14:paraId="6A7FF4DD"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xml:space="preserve">El perfil se basa en el desarrollo </w:t>
            </w:r>
          </w:p>
          <w:p w14:paraId="49E1B1C7"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CONOCIMIENTOS, HABILIDADES,</w:t>
            </w:r>
          </w:p>
          <w:p w14:paraId="726E03EB"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APTITUDES.</w:t>
            </w:r>
          </w:p>
        </w:tc>
        <w:tc>
          <w:tcPr>
            <w:tcW w:w="1755" w:type="dxa"/>
            <w:shd w:val="clear" w:color="auto" w:fill="auto"/>
            <w:tcMar>
              <w:top w:w="100" w:type="dxa"/>
              <w:left w:w="100" w:type="dxa"/>
              <w:bottom w:w="100" w:type="dxa"/>
              <w:right w:w="100" w:type="dxa"/>
            </w:tcMar>
          </w:tcPr>
          <w:p w14:paraId="01994C68"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lastRenderedPageBreak/>
              <w:t xml:space="preserve">El licenciado en Psicología está </w:t>
            </w:r>
            <w:r w:rsidRPr="004D5108">
              <w:rPr>
                <w:rFonts w:ascii="Times New Roman" w:eastAsia="Times New Roman" w:hAnsi="Times New Roman" w:cs="Times New Roman"/>
              </w:rPr>
              <w:lastRenderedPageBreak/>
              <w:t>habilitado a la docencia en cualquier nivel y modalidad de la Educación Básica que permita el ejercicio de profesor con la licenciatura en Psicología, con destaque para el ejercicio de la actividad docente en los componentes curriculares que aborden contenidos de la ciencia psicológica en el nivel medio, sean ellos propedéuticos (generales) o profesionales, así como a la formación de educadores para actuar en proyectos sociales.</w:t>
            </w:r>
          </w:p>
        </w:tc>
        <w:tc>
          <w:tcPr>
            <w:tcW w:w="1770" w:type="dxa"/>
            <w:shd w:val="clear" w:color="auto" w:fill="auto"/>
            <w:tcMar>
              <w:top w:w="100" w:type="dxa"/>
              <w:left w:w="100" w:type="dxa"/>
              <w:bottom w:w="100" w:type="dxa"/>
              <w:right w:w="100" w:type="dxa"/>
            </w:tcMar>
          </w:tcPr>
          <w:p w14:paraId="7114D2F9"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lastRenderedPageBreak/>
              <w:t>No cuenta con esta información.</w:t>
            </w:r>
          </w:p>
        </w:tc>
        <w:tc>
          <w:tcPr>
            <w:tcW w:w="1755" w:type="dxa"/>
            <w:shd w:val="clear" w:color="auto" w:fill="auto"/>
            <w:tcMar>
              <w:top w:w="100" w:type="dxa"/>
              <w:left w:w="100" w:type="dxa"/>
              <w:bottom w:w="100" w:type="dxa"/>
              <w:right w:w="100" w:type="dxa"/>
            </w:tcMar>
          </w:tcPr>
          <w:p w14:paraId="46EE8634"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xml:space="preserve">En el Estado español, el título </w:t>
            </w:r>
            <w:r w:rsidRPr="004D5108">
              <w:rPr>
                <w:rFonts w:ascii="Times New Roman" w:eastAsia="Times New Roman" w:hAnsi="Times New Roman" w:cs="Times New Roman"/>
              </w:rPr>
              <w:lastRenderedPageBreak/>
              <w:t>de Graduado en Psicología faculta para ejercer la profesión de psicólogo y disfrutar de los derechos que a este título otorgan las disposiciones vigentes.</w:t>
            </w:r>
            <w:r w:rsidRPr="004D5108">
              <w:rPr>
                <w:rFonts w:ascii="Times New Roman" w:eastAsia="Times New Roman" w:hAnsi="Times New Roman" w:cs="Times New Roman"/>
              </w:rPr>
              <w:br/>
            </w:r>
            <w:r w:rsidRPr="004D5108">
              <w:rPr>
                <w:rFonts w:ascii="Times New Roman" w:eastAsia="Times New Roman" w:hAnsi="Times New Roman" w:cs="Times New Roman"/>
              </w:rPr>
              <w:br/>
              <w:t xml:space="preserve">El grado de Psicología forma en las competencias profesionales básicas del psicólogo. Capacita para un ejercicio genérico de la profesión en diversos ámbitos (clínico; educativo; del trabajo, las organizaciones y los recursos humanos; social y comunitario; de la psicogerontología; de la psicología del deporte; forense; de los trastornos del desarrollo; de las drogodependencias, etc.). Algunos campos del ejercicio profesional de la </w:t>
            </w:r>
            <w:r w:rsidRPr="004D5108">
              <w:rPr>
                <w:rFonts w:ascii="Times New Roman" w:eastAsia="Times New Roman" w:hAnsi="Times New Roman" w:cs="Times New Roman"/>
              </w:rPr>
              <w:lastRenderedPageBreak/>
              <w:t>psicología pueden requerir titulaciones oficiales de nivel superior a las cuales sólo se puede acceder tras haber obtenido el grado de Psicología.</w:t>
            </w:r>
          </w:p>
        </w:tc>
        <w:tc>
          <w:tcPr>
            <w:tcW w:w="1785" w:type="dxa"/>
            <w:shd w:val="clear" w:color="auto" w:fill="auto"/>
            <w:tcMar>
              <w:top w:w="100" w:type="dxa"/>
              <w:left w:w="100" w:type="dxa"/>
              <w:bottom w:w="100" w:type="dxa"/>
              <w:right w:w="100" w:type="dxa"/>
            </w:tcMar>
          </w:tcPr>
          <w:p w14:paraId="479F65E9"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lastRenderedPageBreak/>
              <w:t xml:space="preserve">-Los graduados de Cambridge son </w:t>
            </w:r>
            <w:r w:rsidRPr="004D5108">
              <w:rPr>
                <w:rFonts w:ascii="Times New Roman" w:eastAsia="Times New Roman" w:hAnsi="Times New Roman" w:cs="Times New Roman"/>
              </w:rPr>
              <w:lastRenderedPageBreak/>
              <w:t>muy solicitados por los empleadores, debido a su capacidad de pensamiento independiente y una beca rigurosa.</w:t>
            </w:r>
          </w:p>
          <w:p w14:paraId="4915807F" w14:textId="77777777" w:rsidR="00D82A33" w:rsidRPr="004D5108" w:rsidRDefault="00D82A33">
            <w:pPr>
              <w:widowControl w:val="0"/>
              <w:rPr>
                <w:rFonts w:ascii="Times New Roman" w:eastAsia="Times New Roman" w:hAnsi="Times New Roman" w:cs="Times New Roman"/>
              </w:rPr>
            </w:pPr>
          </w:p>
          <w:p w14:paraId="58EF74B5"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xml:space="preserve">-La enseñanza de psicología de la Universidad está acreditada por la </w:t>
            </w:r>
            <w:hyperlink r:id="rId9">
              <w:r w:rsidRPr="004D5108">
                <w:rPr>
                  <w:rFonts w:ascii="Times New Roman" w:eastAsia="Times New Roman" w:hAnsi="Times New Roman" w:cs="Times New Roman"/>
                  <w:i/>
                </w:rPr>
                <w:t>Sociedad Británica de Psicologí</w:t>
              </w:r>
            </w:hyperlink>
            <w:hyperlink r:id="rId10">
              <w:r w:rsidRPr="004D5108">
                <w:rPr>
                  <w:rFonts w:ascii="Times New Roman" w:eastAsia="Times New Roman" w:hAnsi="Times New Roman" w:cs="Times New Roman"/>
                </w:rPr>
                <w:t>a</w:t>
              </w:r>
            </w:hyperlink>
            <w:r w:rsidRPr="004D5108">
              <w:rPr>
                <w:rFonts w:ascii="Times New Roman" w:eastAsia="Times New Roman" w:hAnsi="Times New Roman" w:cs="Times New Roman"/>
              </w:rPr>
              <w:t xml:space="preserve"> . Por lo tanto, los graduados son elegibles para la admisión a cursos profesionales de psicología clínica, educativa, forense, aplicada o académica. </w:t>
            </w:r>
          </w:p>
        </w:tc>
        <w:tc>
          <w:tcPr>
            <w:tcW w:w="1680" w:type="dxa"/>
            <w:shd w:val="clear" w:color="auto" w:fill="auto"/>
            <w:tcMar>
              <w:top w:w="100" w:type="dxa"/>
              <w:left w:w="100" w:type="dxa"/>
              <w:bottom w:w="100" w:type="dxa"/>
              <w:right w:w="100" w:type="dxa"/>
            </w:tcMar>
          </w:tcPr>
          <w:p w14:paraId="755D2528"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lastRenderedPageBreak/>
              <w:t xml:space="preserve">-Se busca que cada alumno sea </w:t>
            </w:r>
            <w:r w:rsidRPr="004D5108">
              <w:rPr>
                <w:rFonts w:ascii="Times New Roman" w:eastAsia="Times New Roman" w:hAnsi="Times New Roman" w:cs="Times New Roman"/>
              </w:rPr>
              <w:lastRenderedPageBreak/>
              <w:t>capaz de desarrollar la voluntad de maximizar activamente el entorno educativo y de investigación de la universidad, aprender por sí mismo y llegar a ser una persona que desempeña un papel creativo en cada campo.</w:t>
            </w:r>
          </w:p>
        </w:tc>
      </w:tr>
      <w:tr w:rsidR="00D82A33" w:rsidRPr="004D5108" w14:paraId="48266DA7" w14:textId="77777777">
        <w:trPr>
          <w:jc w:val="center"/>
        </w:trPr>
        <w:tc>
          <w:tcPr>
            <w:tcW w:w="1620" w:type="dxa"/>
            <w:shd w:val="clear" w:color="auto" w:fill="B7B7B7"/>
            <w:tcMar>
              <w:top w:w="100" w:type="dxa"/>
              <w:left w:w="100" w:type="dxa"/>
              <w:bottom w:w="100" w:type="dxa"/>
              <w:right w:w="100" w:type="dxa"/>
            </w:tcMar>
          </w:tcPr>
          <w:p w14:paraId="48F9C840" w14:textId="77777777" w:rsidR="00D82A33" w:rsidRPr="004D5108" w:rsidRDefault="00F77F13">
            <w:pPr>
              <w:widowControl w:val="0"/>
              <w:rPr>
                <w:rFonts w:ascii="Times New Roman" w:eastAsia="Times New Roman" w:hAnsi="Times New Roman" w:cs="Times New Roman"/>
                <w:b/>
              </w:rPr>
            </w:pPr>
            <w:r w:rsidRPr="004D5108">
              <w:rPr>
                <w:rFonts w:ascii="Times New Roman" w:eastAsia="Times New Roman" w:hAnsi="Times New Roman" w:cs="Times New Roman"/>
                <w:b/>
              </w:rPr>
              <w:lastRenderedPageBreak/>
              <w:t>7. Enfoque pedagógico</w:t>
            </w:r>
          </w:p>
        </w:tc>
        <w:tc>
          <w:tcPr>
            <w:tcW w:w="2070" w:type="dxa"/>
            <w:shd w:val="clear" w:color="auto" w:fill="FFFFFF"/>
            <w:tcMar>
              <w:top w:w="100" w:type="dxa"/>
              <w:left w:w="100" w:type="dxa"/>
              <w:bottom w:w="100" w:type="dxa"/>
              <w:right w:w="100" w:type="dxa"/>
            </w:tcMar>
          </w:tcPr>
          <w:p w14:paraId="318413EC"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Esquema teórico de la práctica educativa y relación de los actores educativos dentro de la institución.</w:t>
            </w:r>
          </w:p>
        </w:tc>
        <w:tc>
          <w:tcPr>
            <w:tcW w:w="2130" w:type="dxa"/>
            <w:shd w:val="clear" w:color="auto" w:fill="auto"/>
            <w:tcMar>
              <w:top w:w="100" w:type="dxa"/>
              <w:left w:w="100" w:type="dxa"/>
              <w:bottom w:w="100" w:type="dxa"/>
              <w:right w:w="100" w:type="dxa"/>
            </w:tcMar>
          </w:tcPr>
          <w:p w14:paraId="32FD01F4" w14:textId="77777777" w:rsidR="00D82A33" w:rsidRPr="004D5108" w:rsidRDefault="00F77F13">
            <w:pPr>
              <w:rPr>
                <w:rFonts w:ascii="Times New Roman" w:eastAsia="Times New Roman" w:hAnsi="Times New Roman" w:cs="Times New Roman"/>
              </w:rPr>
            </w:pPr>
            <w:r w:rsidRPr="004D5108">
              <w:rPr>
                <w:rFonts w:ascii="Times New Roman" w:eastAsia="Times New Roman" w:hAnsi="Times New Roman" w:cs="Times New Roman"/>
              </w:rPr>
              <w:t>Enfoque Humanista.</w:t>
            </w:r>
          </w:p>
          <w:p w14:paraId="2F40B07A" w14:textId="77777777" w:rsidR="00D82A33" w:rsidRPr="004D5108" w:rsidRDefault="00D82A33">
            <w:pPr>
              <w:rPr>
                <w:rFonts w:ascii="Times New Roman" w:eastAsia="Times New Roman" w:hAnsi="Times New Roman" w:cs="Times New Roman"/>
              </w:rPr>
            </w:pPr>
          </w:p>
        </w:tc>
        <w:tc>
          <w:tcPr>
            <w:tcW w:w="1755" w:type="dxa"/>
            <w:shd w:val="clear" w:color="auto" w:fill="auto"/>
            <w:tcMar>
              <w:top w:w="100" w:type="dxa"/>
              <w:left w:w="100" w:type="dxa"/>
              <w:bottom w:w="100" w:type="dxa"/>
              <w:right w:w="100" w:type="dxa"/>
            </w:tcMar>
          </w:tcPr>
          <w:p w14:paraId="5FBF130F"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xml:space="preserve">Enfoque del aprendizaje por competencias </w:t>
            </w:r>
          </w:p>
        </w:tc>
        <w:tc>
          <w:tcPr>
            <w:tcW w:w="1770" w:type="dxa"/>
            <w:shd w:val="clear" w:color="auto" w:fill="auto"/>
            <w:tcMar>
              <w:top w:w="100" w:type="dxa"/>
              <w:left w:w="100" w:type="dxa"/>
              <w:bottom w:w="100" w:type="dxa"/>
              <w:right w:w="100" w:type="dxa"/>
            </w:tcMar>
          </w:tcPr>
          <w:p w14:paraId="404AFF04"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xml:space="preserve">Enfoque del aprendizaje por competencias </w:t>
            </w:r>
          </w:p>
        </w:tc>
        <w:tc>
          <w:tcPr>
            <w:tcW w:w="1755" w:type="dxa"/>
            <w:shd w:val="clear" w:color="auto" w:fill="auto"/>
            <w:tcMar>
              <w:top w:w="100" w:type="dxa"/>
              <w:left w:w="100" w:type="dxa"/>
              <w:bottom w:w="100" w:type="dxa"/>
              <w:right w:w="100" w:type="dxa"/>
            </w:tcMar>
          </w:tcPr>
          <w:p w14:paraId="18260AC2"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Enfoque del aprendizaje por competencias transversales.</w:t>
            </w:r>
          </w:p>
        </w:tc>
        <w:tc>
          <w:tcPr>
            <w:tcW w:w="1785" w:type="dxa"/>
            <w:shd w:val="clear" w:color="auto" w:fill="auto"/>
            <w:tcMar>
              <w:top w:w="100" w:type="dxa"/>
              <w:left w:w="100" w:type="dxa"/>
              <w:bottom w:w="100" w:type="dxa"/>
              <w:right w:w="100" w:type="dxa"/>
            </w:tcMar>
          </w:tcPr>
          <w:p w14:paraId="067760D7"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Enfoque de aprendizaje basado en problemas, puesto que a los estudiantes se les da el conocimiento pero se ahonda en investigaciones y seminarios.</w:t>
            </w:r>
          </w:p>
        </w:tc>
        <w:tc>
          <w:tcPr>
            <w:tcW w:w="1680" w:type="dxa"/>
            <w:shd w:val="clear" w:color="auto" w:fill="auto"/>
            <w:tcMar>
              <w:top w:w="100" w:type="dxa"/>
              <w:left w:w="100" w:type="dxa"/>
              <w:bottom w:w="100" w:type="dxa"/>
              <w:right w:w="100" w:type="dxa"/>
            </w:tcMar>
          </w:tcPr>
          <w:p w14:paraId="2CCAB99A"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-Enfoque empírico.</w:t>
            </w:r>
          </w:p>
          <w:p w14:paraId="783F03D6" w14:textId="77777777" w:rsidR="00D82A33" w:rsidRPr="004D5108" w:rsidRDefault="00D82A33">
            <w:pPr>
              <w:widowControl w:val="0"/>
              <w:rPr>
                <w:rFonts w:ascii="Times New Roman" w:eastAsia="Times New Roman" w:hAnsi="Times New Roman" w:cs="Times New Roman"/>
              </w:rPr>
            </w:pPr>
          </w:p>
          <w:p w14:paraId="2483201B" w14:textId="77777777" w:rsidR="00D82A33" w:rsidRPr="004D5108" w:rsidRDefault="00F77F13">
            <w:pPr>
              <w:widowControl w:val="0"/>
              <w:rPr>
                <w:rFonts w:ascii="Times New Roman" w:eastAsia="Times New Roman" w:hAnsi="Times New Roman" w:cs="Times New Roman"/>
              </w:rPr>
            </w:pPr>
            <w:r w:rsidRPr="004D5108">
              <w:rPr>
                <w:rFonts w:ascii="Times New Roman" w:eastAsia="Times New Roman" w:hAnsi="Times New Roman" w:cs="Times New Roman"/>
              </w:rPr>
              <w:t xml:space="preserve">-Bajo la concepción de que la cognición y el comportamiento de los seres humanos y los grupos forman fenómenos que deben dilucidar en formas psicológicas, psicológicas sociales y sociológicas, se busca que los alumnos miren experimentos sociales para traducir estos fenómenos, poniendo en práctica la investigación y la observación </w:t>
            </w:r>
            <w:r w:rsidRPr="004D5108">
              <w:rPr>
                <w:rFonts w:ascii="Times New Roman" w:eastAsia="Times New Roman" w:hAnsi="Times New Roman" w:cs="Times New Roman"/>
              </w:rPr>
              <w:lastRenderedPageBreak/>
              <w:t>analítica.</w:t>
            </w:r>
          </w:p>
          <w:p w14:paraId="55736CEC" w14:textId="77777777" w:rsidR="00D82A33" w:rsidRPr="004D5108" w:rsidRDefault="00F77F13">
            <w:pPr>
              <w:widowControl w:val="0"/>
              <w:jc w:val="center"/>
              <w:rPr>
                <w:rFonts w:ascii="Times New Roman" w:eastAsia="Times New Roman" w:hAnsi="Times New Roman" w:cs="Times New Roman"/>
                <w:lang w:val="en-US"/>
              </w:rPr>
            </w:pPr>
            <w:r w:rsidRPr="004D5108">
              <w:rPr>
                <w:rFonts w:ascii="Times New Roman" w:eastAsia="Times New Roman" w:hAnsi="Times New Roman" w:cs="Times New Roman"/>
              </w:rPr>
              <w:t xml:space="preserve"> </w:t>
            </w:r>
            <w:r w:rsidRPr="004D5108">
              <w:rPr>
                <w:rFonts w:ascii="Times New Roman" w:eastAsia="Times New Roman" w:hAnsi="Times New Roman" w:cs="Times New Roman"/>
                <w:lang w:val="en-US"/>
              </w:rPr>
              <w:t>(Graduate School of Humanities and Sociology  and Faculty of Letters, s/f).</w:t>
            </w:r>
          </w:p>
        </w:tc>
      </w:tr>
    </w:tbl>
    <w:p w14:paraId="05498A4B" w14:textId="77777777" w:rsidR="00D82A33" w:rsidRPr="004D5108" w:rsidRDefault="00D82A33">
      <w:pPr>
        <w:widowControl w:val="0"/>
        <w:rPr>
          <w:rFonts w:ascii="Times New Roman" w:eastAsia="Times New Roman" w:hAnsi="Times New Roman" w:cs="Times New Roman"/>
          <w:lang w:val="en-US"/>
        </w:rPr>
      </w:pPr>
    </w:p>
    <w:p w14:paraId="714B24ED" w14:textId="77777777" w:rsidR="004D5108" w:rsidRDefault="004D5108">
      <w:pPr>
        <w:widowControl w:val="0"/>
        <w:rPr>
          <w:rFonts w:ascii="Times New Roman" w:eastAsia="Times New Roman" w:hAnsi="Times New Roman" w:cs="Times New Roman"/>
          <w:lang w:val="en-US"/>
        </w:rPr>
        <w:sectPr w:rsidR="004D5108" w:rsidSect="004D5108">
          <w:pgSz w:w="16840" w:h="11907" w:orient="landscape"/>
          <w:pgMar w:top="1361" w:right="1361" w:bottom="1134" w:left="1361" w:header="0" w:footer="720" w:gutter="0"/>
          <w:pgNumType w:start="1"/>
          <w:cols w:space="720"/>
          <w:docGrid w:linePitch="272"/>
        </w:sectPr>
      </w:pPr>
    </w:p>
    <w:p w14:paraId="6AD49573" w14:textId="77777777" w:rsidR="00D82A33" w:rsidRPr="004D5108" w:rsidRDefault="00D82A33" w:rsidP="00596C49">
      <w:pPr>
        <w:widowControl w:val="0"/>
        <w:spacing w:line="360" w:lineRule="auto"/>
        <w:rPr>
          <w:rFonts w:ascii="Times New Roman" w:eastAsia="Times New Roman" w:hAnsi="Times New Roman" w:cs="Times New Roman"/>
          <w:lang w:val="en-US"/>
        </w:rPr>
      </w:pPr>
    </w:p>
    <w:p w14:paraId="787658A1" w14:textId="77777777" w:rsidR="00D82A33" w:rsidRPr="00AC19E6" w:rsidRDefault="00F77F13" w:rsidP="00596C49">
      <w:pPr>
        <w:pStyle w:val="Prrafodelista"/>
        <w:widowControl w:val="0"/>
        <w:numPr>
          <w:ilvl w:val="0"/>
          <w:numId w:val="5"/>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Análisis de resultados</w:t>
      </w:r>
    </w:p>
    <w:p w14:paraId="6F33226E" w14:textId="77777777" w:rsidR="00D82A33" w:rsidRDefault="00F77F13" w:rsidP="00596C49">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 ranking respecto a las mejores universidades analizadas, se encuentra de la siguiente manera:</w:t>
      </w:r>
    </w:p>
    <w:p w14:paraId="17BCBF3D" w14:textId="77777777" w:rsidR="00D82A33" w:rsidRDefault="00F77F13" w:rsidP="00596C49">
      <w:pPr>
        <w:numPr>
          <w:ilvl w:val="0"/>
          <w:numId w:val="3"/>
        </w:num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Reino Unido - Universidad de Cambridge. Ocupa el lugar número </w:t>
      </w:r>
      <w:r>
        <w:rPr>
          <w:rFonts w:ascii="Times New Roman" w:eastAsia="Times New Roman" w:hAnsi="Times New Roman" w:cs="Times New Roman"/>
          <w:b/>
          <w:sz w:val="28"/>
          <w:szCs w:val="28"/>
        </w:rPr>
        <w:t>3</w:t>
      </w:r>
      <w:r>
        <w:rPr>
          <w:rFonts w:ascii="Times New Roman" w:eastAsia="Times New Roman" w:hAnsi="Times New Roman" w:cs="Times New Roman"/>
          <w:sz w:val="24"/>
          <w:szCs w:val="24"/>
        </w:rPr>
        <w:t xml:space="preserve"> a nivel mundial y el puesto 1 en todo Europa en relación al campo del Área de Humanidades.</w:t>
      </w:r>
    </w:p>
    <w:p w14:paraId="3F014294" w14:textId="77777777" w:rsidR="00D82A33" w:rsidRDefault="00F77F13" w:rsidP="00596C49">
      <w:pPr>
        <w:widowControl w:val="0"/>
        <w:numPr>
          <w:ilvl w:val="0"/>
          <w:numId w:val="3"/>
        </w:numPr>
        <w:spacing w:line="360" w:lineRule="auto"/>
        <w:contextualSpacing/>
        <w:rPr>
          <w:rFonts w:ascii="Times New Roman" w:eastAsia="Times New Roman" w:hAnsi="Times New Roman" w:cs="Times New Roman"/>
          <w:sz w:val="24"/>
          <w:szCs w:val="24"/>
        </w:rPr>
      </w:pPr>
      <w:proofErr w:type="spellStart"/>
      <w:r w:rsidRPr="004D5108">
        <w:rPr>
          <w:rFonts w:ascii="Times New Roman" w:eastAsia="Times New Roman" w:hAnsi="Times New Roman" w:cs="Times New Roman"/>
          <w:sz w:val="24"/>
          <w:szCs w:val="24"/>
          <w:lang w:val="en-US"/>
        </w:rPr>
        <w:t>Japón</w:t>
      </w:r>
      <w:proofErr w:type="spellEnd"/>
      <w:r w:rsidRPr="004D5108">
        <w:rPr>
          <w:rFonts w:ascii="Times New Roman" w:eastAsia="Times New Roman" w:hAnsi="Times New Roman" w:cs="Times New Roman"/>
          <w:sz w:val="24"/>
          <w:szCs w:val="24"/>
          <w:lang w:val="en-US"/>
        </w:rPr>
        <w:t xml:space="preserve"> - The University of Tokyo. </w:t>
      </w:r>
      <w:r>
        <w:rPr>
          <w:rFonts w:ascii="Times New Roman" w:eastAsia="Times New Roman" w:hAnsi="Times New Roman" w:cs="Times New Roman"/>
          <w:sz w:val="24"/>
          <w:szCs w:val="24"/>
        </w:rPr>
        <w:t xml:space="preserve">Lugar </w:t>
      </w:r>
      <w:r>
        <w:rPr>
          <w:rFonts w:ascii="Times New Roman" w:eastAsia="Times New Roman" w:hAnsi="Times New Roman" w:cs="Times New Roman"/>
          <w:b/>
          <w:sz w:val="28"/>
          <w:szCs w:val="28"/>
        </w:rPr>
        <w:t>46</w:t>
      </w:r>
      <w:r>
        <w:rPr>
          <w:rFonts w:ascii="Times New Roman" w:eastAsia="Times New Roman" w:hAnsi="Times New Roman" w:cs="Times New Roman"/>
          <w:sz w:val="24"/>
          <w:szCs w:val="24"/>
        </w:rPr>
        <w:t xml:space="preserve"> a nivel mundial.</w:t>
      </w:r>
    </w:p>
    <w:p w14:paraId="2E64032E" w14:textId="77777777" w:rsidR="00D82A33" w:rsidRDefault="00F77F13" w:rsidP="00596C49">
      <w:pPr>
        <w:widowControl w:val="0"/>
        <w:numPr>
          <w:ilvl w:val="0"/>
          <w:numId w:val="3"/>
        </w:num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España - Universitat de Barcelona. Lugar </w:t>
      </w:r>
      <w:r>
        <w:rPr>
          <w:rFonts w:ascii="Times New Roman" w:eastAsia="Times New Roman" w:hAnsi="Times New Roman" w:cs="Times New Roman"/>
          <w:b/>
          <w:sz w:val="28"/>
          <w:szCs w:val="28"/>
        </w:rPr>
        <w:t>201</w:t>
      </w:r>
      <w:r>
        <w:rPr>
          <w:rFonts w:ascii="Times New Roman" w:eastAsia="Times New Roman" w:hAnsi="Times New Roman" w:cs="Times New Roman"/>
          <w:sz w:val="24"/>
          <w:szCs w:val="24"/>
        </w:rPr>
        <w:t xml:space="preserve"> - 250 a nivel mundial.</w:t>
      </w:r>
    </w:p>
    <w:p w14:paraId="4DDAC644" w14:textId="77777777" w:rsidR="00D82A33" w:rsidRDefault="00F77F13" w:rsidP="00596C49">
      <w:pPr>
        <w:numPr>
          <w:ilvl w:val="0"/>
          <w:numId w:val="3"/>
        </w:num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 Universidad de Sao Paulo. Ocupa el lugar número </w:t>
      </w:r>
      <w:r>
        <w:rPr>
          <w:rFonts w:ascii="Times New Roman" w:eastAsia="Times New Roman" w:hAnsi="Times New Roman" w:cs="Times New Roman"/>
          <w:b/>
          <w:sz w:val="28"/>
          <w:szCs w:val="28"/>
        </w:rPr>
        <w:t>251</w:t>
      </w:r>
      <w:r>
        <w:rPr>
          <w:rFonts w:ascii="Times New Roman" w:eastAsia="Times New Roman" w:hAnsi="Times New Roman" w:cs="Times New Roman"/>
          <w:sz w:val="24"/>
          <w:szCs w:val="24"/>
        </w:rPr>
        <w:t>- 300 a nivel mundial, y el número</w:t>
      </w:r>
      <w:r>
        <w:rPr>
          <w:rFonts w:ascii="Times New Roman" w:eastAsia="Times New Roman" w:hAnsi="Times New Roman" w:cs="Times New Roman"/>
          <w:b/>
          <w:sz w:val="24"/>
          <w:szCs w:val="24"/>
        </w:rPr>
        <w:t xml:space="preserve"> 3 </w:t>
      </w:r>
      <w:r>
        <w:rPr>
          <w:rFonts w:ascii="Times New Roman" w:eastAsia="Times New Roman" w:hAnsi="Times New Roman" w:cs="Times New Roman"/>
          <w:sz w:val="24"/>
          <w:szCs w:val="24"/>
        </w:rPr>
        <w:t>en Latinoamérica.</w:t>
      </w:r>
    </w:p>
    <w:p w14:paraId="5CF4EE47" w14:textId="77777777" w:rsidR="00D82A33" w:rsidRDefault="00F77F13" w:rsidP="00596C49">
      <w:pPr>
        <w:numPr>
          <w:ilvl w:val="0"/>
          <w:numId w:val="3"/>
        </w:num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México - Universidad Nacional Autónoma de México. Lugar</w:t>
      </w:r>
      <w:r>
        <w:rPr>
          <w:rFonts w:ascii="Times New Roman" w:eastAsia="Times New Roman" w:hAnsi="Times New Roman" w:cs="Times New Roman"/>
          <w:b/>
          <w:sz w:val="28"/>
          <w:szCs w:val="28"/>
        </w:rPr>
        <w:t xml:space="preserve"> 601</w:t>
      </w:r>
      <w:r>
        <w:rPr>
          <w:rFonts w:ascii="Times New Roman" w:eastAsia="Times New Roman" w:hAnsi="Times New Roman" w:cs="Times New Roman"/>
          <w:sz w:val="24"/>
          <w:szCs w:val="24"/>
        </w:rPr>
        <w:t xml:space="preserve"> - 800  a nivel mundial y el número </w:t>
      </w:r>
      <w:r>
        <w:rPr>
          <w:rFonts w:ascii="Times New Roman" w:eastAsia="Times New Roman" w:hAnsi="Times New Roman" w:cs="Times New Roman"/>
          <w:b/>
          <w:sz w:val="24"/>
          <w:szCs w:val="24"/>
        </w:rPr>
        <w:t xml:space="preserve">4 </w:t>
      </w:r>
      <w:r>
        <w:rPr>
          <w:rFonts w:ascii="Times New Roman" w:eastAsia="Times New Roman" w:hAnsi="Times New Roman" w:cs="Times New Roman"/>
          <w:sz w:val="24"/>
          <w:szCs w:val="24"/>
        </w:rPr>
        <w:t>en Latinoamérica.</w:t>
      </w:r>
    </w:p>
    <w:p w14:paraId="3B65EFE3" w14:textId="77777777" w:rsidR="00D82A33" w:rsidRDefault="00F77F13" w:rsidP="00596C49">
      <w:pPr>
        <w:widowControl w:val="0"/>
        <w:numPr>
          <w:ilvl w:val="0"/>
          <w:numId w:val="3"/>
        </w:num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Argentina - Universidad de Buenos Aires. No figura dentro del ranking mundial. Ocupa el lugar número </w:t>
      </w: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en </w:t>
      </w:r>
      <w:r w:rsidR="004D5108">
        <w:rPr>
          <w:rFonts w:ascii="Times New Roman" w:eastAsia="Times New Roman" w:hAnsi="Times New Roman" w:cs="Times New Roman"/>
          <w:sz w:val="24"/>
          <w:szCs w:val="24"/>
        </w:rPr>
        <w:t>Latinoamérica</w:t>
      </w:r>
      <w:r>
        <w:rPr>
          <w:rFonts w:ascii="Times New Roman" w:eastAsia="Times New Roman" w:hAnsi="Times New Roman" w:cs="Times New Roman"/>
          <w:sz w:val="24"/>
          <w:szCs w:val="24"/>
        </w:rPr>
        <w:t>.</w:t>
      </w:r>
    </w:p>
    <w:p w14:paraId="50B0A5FD" w14:textId="77777777" w:rsidR="00D82A33" w:rsidRDefault="00F77F13" w:rsidP="00596C49">
      <w:pPr>
        <w:widowControl w:val="0"/>
        <w:numPr>
          <w:ilvl w:val="0"/>
          <w:numId w:val="3"/>
        </w:numPr>
        <w:spacing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Colombia- Uniminuto: Lugar </w:t>
      </w:r>
      <w:r>
        <w:rPr>
          <w:rFonts w:ascii="Times New Roman" w:eastAsia="Times New Roman" w:hAnsi="Times New Roman" w:cs="Times New Roman"/>
          <w:b/>
          <w:sz w:val="28"/>
          <w:szCs w:val="28"/>
        </w:rPr>
        <w:t xml:space="preserve">5763 </w:t>
      </w:r>
      <w:r>
        <w:rPr>
          <w:rFonts w:ascii="Times New Roman" w:eastAsia="Times New Roman" w:hAnsi="Times New Roman" w:cs="Times New Roman"/>
          <w:sz w:val="24"/>
          <w:szCs w:val="24"/>
        </w:rPr>
        <w:t>a nivel Mundial, lugar 55 en Colombia.</w:t>
      </w:r>
    </w:p>
    <w:p w14:paraId="23DCC28A" w14:textId="77777777" w:rsidR="00D82A33" w:rsidRDefault="00D82A33" w:rsidP="00596C49">
      <w:pPr>
        <w:widowControl w:val="0"/>
        <w:spacing w:line="360" w:lineRule="auto"/>
        <w:rPr>
          <w:rFonts w:ascii="Times New Roman" w:eastAsia="Times New Roman" w:hAnsi="Times New Roman" w:cs="Times New Roman"/>
          <w:sz w:val="24"/>
          <w:szCs w:val="24"/>
        </w:rPr>
      </w:pPr>
    </w:p>
    <w:p w14:paraId="671FE3A0" w14:textId="77777777" w:rsidR="00D82A33" w:rsidRDefault="00F77F13" w:rsidP="00596C49">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 esta forma, se puede inferir que la universidad con mayor  nivel educativo es la Universidad de Cambridge en Reino Unido y la más bajo nivel es Uniminuto de Colombia.</w:t>
      </w:r>
    </w:p>
    <w:p w14:paraId="4D6C5381" w14:textId="77777777" w:rsidR="00D82A33" w:rsidRDefault="00D82A33" w:rsidP="00596C49">
      <w:pPr>
        <w:widowControl w:val="0"/>
        <w:rPr>
          <w:rFonts w:ascii="Times New Roman" w:eastAsia="Times New Roman" w:hAnsi="Times New Roman" w:cs="Times New Roman"/>
          <w:b/>
          <w:sz w:val="24"/>
          <w:szCs w:val="24"/>
        </w:rPr>
      </w:pPr>
    </w:p>
    <w:p w14:paraId="4FCC68A9" w14:textId="77777777" w:rsidR="00D82A33" w:rsidRDefault="00D82A33" w:rsidP="00596C49">
      <w:pPr>
        <w:widowControl w:val="0"/>
        <w:jc w:val="center"/>
        <w:rPr>
          <w:rFonts w:ascii="Times New Roman" w:eastAsia="Times New Roman" w:hAnsi="Times New Roman" w:cs="Times New Roman"/>
          <w:b/>
          <w:sz w:val="24"/>
          <w:szCs w:val="24"/>
        </w:rPr>
      </w:pPr>
    </w:p>
    <w:p w14:paraId="6FD7EB57" w14:textId="77777777" w:rsidR="00D82A33" w:rsidRPr="00AC19E6" w:rsidRDefault="00F77F13" w:rsidP="00596C49">
      <w:pPr>
        <w:pStyle w:val="Prrafodelista"/>
        <w:widowControl w:val="0"/>
        <w:numPr>
          <w:ilvl w:val="0"/>
          <w:numId w:val="5"/>
        </w:numPr>
        <w:spacing w:line="360" w:lineRule="auto"/>
        <w:rPr>
          <w:rFonts w:ascii="Times New Roman" w:eastAsia="Times New Roman" w:hAnsi="Times New Roman" w:cs="Times New Roman"/>
          <w:b/>
          <w:sz w:val="24"/>
          <w:szCs w:val="24"/>
        </w:rPr>
      </w:pPr>
      <w:r w:rsidRPr="00596C49">
        <w:rPr>
          <w:rFonts w:ascii="Times New Roman" w:eastAsia="Times New Roman" w:hAnsi="Times New Roman" w:cs="Times New Roman"/>
          <w:b/>
          <w:sz w:val="24"/>
          <w:szCs w:val="24"/>
        </w:rPr>
        <w:t>Recomendaciones</w:t>
      </w:r>
    </w:p>
    <w:p w14:paraId="496C618A" w14:textId="77777777" w:rsidR="00596C49" w:rsidRPr="00596C49" w:rsidRDefault="00F77F13" w:rsidP="00596C49">
      <w:pPr>
        <w:widowControl w:val="0"/>
        <w:spacing w:line="360" w:lineRule="auto"/>
        <w:ind w:left="284" w:firstLine="720"/>
        <w:rPr>
          <w:rFonts w:ascii="Times New Roman" w:eastAsia="Times New Roman" w:hAnsi="Times New Roman" w:cs="Times New Roman"/>
          <w:b/>
          <w:color w:val="auto"/>
          <w:sz w:val="24"/>
          <w:szCs w:val="24"/>
        </w:rPr>
      </w:pPr>
      <w:r>
        <w:rPr>
          <w:rFonts w:ascii="Times New Roman" w:eastAsia="Times New Roman" w:hAnsi="Times New Roman" w:cs="Times New Roman"/>
          <w:sz w:val="24"/>
          <w:szCs w:val="24"/>
        </w:rPr>
        <w:t xml:space="preserve">Estableciendo la comparación de UNIMINUTO con la </w:t>
      </w:r>
      <w:r>
        <w:rPr>
          <w:rFonts w:ascii="Times New Roman" w:eastAsia="Times New Roman" w:hAnsi="Times New Roman" w:cs="Times New Roman"/>
          <w:b/>
          <w:sz w:val="24"/>
          <w:szCs w:val="24"/>
        </w:rPr>
        <w:t>Universidad Nacional Autónoma de México (UNAM),</w:t>
      </w:r>
      <w:r>
        <w:rPr>
          <w:rFonts w:ascii="Times New Roman" w:eastAsia="Times New Roman" w:hAnsi="Times New Roman" w:cs="Times New Roman"/>
          <w:sz w:val="24"/>
          <w:szCs w:val="24"/>
        </w:rPr>
        <w:t xml:space="preserve"> las recomendaciones a mencionar son: </w:t>
      </w:r>
      <w:r w:rsidR="004D5108">
        <w:rPr>
          <w:rFonts w:ascii="Times New Roman" w:eastAsia="Times New Roman" w:hAnsi="Times New Roman" w:cs="Times New Roman"/>
          <w:sz w:val="24"/>
          <w:szCs w:val="24"/>
        </w:rPr>
        <w:t>1</w:t>
      </w:r>
      <w:r>
        <w:rPr>
          <w:rFonts w:ascii="Times New Roman" w:eastAsia="Times New Roman" w:hAnsi="Times New Roman" w:cs="Times New Roman"/>
          <w:sz w:val="24"/>
          <w:szCs w:val="24"/>
        </w:rPr>
        <w:t>. Evaluación: debido a que Uniminuto no presenta claramente un sistema de evaluación homologado en todas sus materias, se recomienda que tome como base la evaluación formativa y evaluación sumativa, ya que la UNAM toma como referencia este tipo de evaluación y sugiere dentro de éstas un listado de los instrumentos o técnicas que los profesores deben usar, dejando al criterio del profesor cuáles aplican para su asignatura</w:t>
      </w:r>
      <w:r w:rsidRPr="00596C49">
        <w:rPr>
          <w:rFonts w:ascii="Times New Roman" w:eastAsia="Times New Roman" w:hAnsi="Times New Roman" w:cs="Times New Roman"/>
          <w:sz w:val="24"/>
          <w:szCs w:val="24"/>
        </w:rPr>
        <w:t xml:space="preserve">. </w:t>
      </w:r>
      <w:r w:rsidR="00596C49" w:rsidRPr="00596C49">
        <w:rPr>
          <w:rFonts w:ascii="Times New Roman" w:eastAsia="Times New Roman" w:hAnsi="Times New Roman" w:cs="Times New Roman"/>
          <w:color w:val="auto"/>
          <w:sz w:val="24"/>
          <w:szCs w:val="24"/>
        </w:rPr>
        <w:t xml:space="preserve">2. </w:t>
      </w:r>
      <w:r w:rsidR="00596C49" w:rsidRPr="00596C49">
        <w:rPr>
          <w:rFonts w:ascii="Times New Roman" w:hAnsi="Times New Roman" w:cs="Times New Roman"/>
          <w:color w:val="auto"/>
          <w:sz w:val="24"/>
          <w:szCs w:val="24"/>
        </w:rPr>
        <w:t xml:space="preserve">Plantear asesorías individuales o grupales en menor </w:t>
      </w:r>
      <w:r w:rsidR="00596C49">
        <w:rPr>
          <w:rFonts w:ascii="Times New Roman" w:hAnsi="Times New Roman" w:cs="Times New Roman"/>
          <w:color w:val="auto"/>
          <w:sz w:val="24"/>
          <w:szCs w:val="24"/>
        </w:rPr>
        <w:t>número</w:t>
      </w:r>
      <w:r w:rsidR="00596C49" w:rsidRPr="00596C49">
        <w:rPr>
          <w:rFonts w:ascii="Times New Roman" w:hAnsi="Times New Roman" w:cs="Times New Roman"/>
          <w:color w:val="auto"/>
          <w:sz w:val="24"/>
          <w:szCs w:val="24"/>
        </w:rPr>
        <w:t xml:space="preserve">, esto con el fin de orientar de mejor manera el aprendizaje de algunos estudiantes que no vayan de la mano con el grupo. </w:t>
      </w:r>
    </w:p>
    <w:p w14:paraId="5DE6CB90" w14:textId="77777777" w:rsidR="00D82A33" w:rsidRDefault="00D82A33" w:rsidP="00AC19E6">
      <w:pPr>
        <w:widowControl w:val="0"/>
        <w:spacing w:line="360" w:lineRule="auto"/>
        <w:rPr>
          <w:rFonts w:ascii="Times New Roman" w:eastAsia="Times New Roman" w:hAnsi="Times New Roman" w:cs="Times New Roman"/>
          <w:b/>
          <w:sz w:val="24"/>
          <w:szCs w:val="24"/>
        </w:rPr>
      </w:pPr>
    </w:p>
    <w:p w14:paraId="7A1C4ABF" w14:textId="77777777" w:rsidR="00D82A33" w:rsidRDefault="00F77F13" w:rsidP="00596C49">
      <w:pPr>
        <w:widowControl w:val="0"/>
        <w:spacing w:line="360" w:lineRule="auto"/>
        <w:ind w:left="284" w:firstLine="720"/>
        <w:rPr>
          <w:rFonts w:ascii="Times New Roman" w:eastAsia="Times New Roman" w:hAnsi="Times New Roman" w:cs="Times New Roman"/>
          <w:color w:val="171717"/>
          <w:sz w:val="24"/>
          <w:szCs w:val="24"/>
        </w:rPr>
      </w:pPr>
      <w:r>
        <w:rPr>
          <w:rFonts w:ascii="Times New Roman" w:eastAsia="Times New Roman" w:hAnsi="Times New Roman" w:cs="Times New Roman"/>
          <w:sz w:val="24"/>
          <w:szCs w:val="24"/>
        </w:rPr>
        <w:t xml:space="preserve">Respecto con la </w:t>
      </w:r>
      <w:r>
        <w:rPr>
          <w:rFonts w:ascii="Times New Roman" w:eastAsia="Times New Roman" w:hAnsi="Times New Roman" w:cs="Times New Roman"/>
          <w:b/>
          <w:sz w:val="24"/>
          <w:szCs w:val="24"/>
        </w:rPr>
        <w:t>Universidad de Cambridge</w:t>
      </w:r>
      <w:r>
        <w:rPr>
          <w:rFonts w:ascii="Times New Roman" w:eastAsia="Times New Roman" w:hAnsi="Times New Roman" w:cs="Times New Roman"/>
          <w:sz w:val="24"/>
          <w:szCs w:val="24"/>
        </w:rPr>
        <w:t xml:space="preserve">, se recomienda retomar ideas de su sistema de evaluación, el cual está basado en </w:t>
      </w:r>
      <w:r>
        <w:rPr>
          <w:rFonts w:ascii="Times New Roman" w:eastAsia="Times New Roman" w:hAnsi="Times New Roman" w:cs="Times New Roman"/>
          <w:color w:val="171717"/>
          <w:sz w:val="24"/>
          <w:szCs w:val="24"/>
        </w:rPr>
        <w:t xml:space="preserve">exámenes escritos, cursos evaluados, literatura e informes experimentales, ensayos marcados, exámenes orales, e informes y presentaciones de proyectos. </w:t>
      </w:r>
    </w:p>
    <w:p w14:paraId="2A6C6FC2" w14:textId="77777777" w:rsidR="00D82A33" w:rsidRDefault="00D82A33" w:rsidP="00596C49">
      <w:pPr>
        <w:widowControl w:val="0"/>
        <w:spacing w:line="360" w:lineRule="auto"/>
        <w:ind w:left="284" w:firstLine="720"/>
        <w:rPr>
          <w:rFonts w:ascii="Times New Roman" w:eastAsia="Times New Roman" w:hAnsi="Times New Roman" w:cs="Times New Roman"/>
          <w:color w:val="171717"/>
          <w:sz w:val="24"/>
          <w:szCs w:val="24"/>
        </w:rPr>
      </w:pPr>
    </w:p>
    <w:p w14:paraId="1D082E62" w14:textId="77777777" w:rsidR="00D82A33" w:rsidRDefault="00F77F13" w:rsidP="00596C49">
      <w:pPr>
        <w:widowControl w:val="0"/>
        <w:spacing w:line="360" w:lineRule="auto"/>
        <w:ind w:left="284" w:firstLine="720"/>
        <w:rPr>
          <w:rFonts w:ascii="Times New Roman" w:eastAsia="Times New Roman" w:hAnsi="Times New Roman" w:cs="Times New Roman"/>
          <w:sz w:val="24"/>
          <w:szCs w:val="24"/>
        </w:rPr>
      </w:pPr>
      <w:r>
        <w:rPr>
          <w:rFonts w:ascii="Times New Roman" w:eastAsia="Times New Roman" w:hAnsi="Times New Roman" w:cs="Times New Roman"/>
          <w:color w:val="171717"/>
          <w:sz w:val="24"/>
          <w:szCs w:val="24"/>
        </w:rPr>
        <w:t xml:space="preserve">Respecto a la </w:t>
      </w:r>
      <w:r>
        <w:rPr>
          <w:rFonts w:ascii="Times New Roman" w:eastAsia="Times New Roman" w:hAnsi="Times New Roman" w:cs="Times New Roman"/>
          <w:b/>
          <w:color w:val="171717"/>
          <w:sz w:val="24"/>
          <w:szCs w:val="24"/>
        </w:rPr>
        <w:t>Universidad de Tokyo</w:t>
      </w:r>
      <w:r>
        <w:rPr>
          <w:rFonts w:ascii="Times New Roman" w:eastAsia="Times New Roman" w:hAnsi="Times New Roman" w:cs="Times New Roman"/>
          <w:color w:val="171717"/>
          <w:sz w:val="24"/>
          <w:szCs w:val="24"/>
        </w:rPr>
        <w:t xml:space="preserve">,  se recomienda fortificar y diversificar el método de enseñanza </w:t>
      </w:r>
      <w:r>
        <w:rPr>
          <w:rFonts w:ascii="Times New Roman" w:eastAsia="Times New Roman" w:hAnsi="Times New Roman" w:cs="Times New Roman"/>
          <w:sz w:val="24"/>
          <w:szCs w:val="24"/>
        </w:rPr>
        <w:t>en el que el estudiante a través del proceso académico adquiere competencias profesionales, desarrollo humano y responsabilidad social,  mediante la implementación de prácticas empíricas en un laboratorio destinado a los estudios psicológicos.</w:t>
      </w:r>
    </w:p>
    <w:p w14:paraId="5DE83553" w14:textId="77777777" w:rsidR="00596C49" w:rsidRDefault="00596C49" w:rsidP="00596C49">
      <w:pPr>
        <w:widowControl w:val="0"/>
        <w:spacing w:line="360" w:lineRule="auto"/>
        <w:ind w:left="284" w:firstLine="720"/>
        <w:rPr>
          <w:rFonts w:ascii="Times New Roman" w:eastAsia="Times New Roman" w:hAnsi="Times New Roman" w:cs="Times New Roman"/>
          <w:sz w:val="24"/>
          <w:szCs w:val="24"/>
        </w:rPr>
      </w:pPr>
    </w:p>
    <w:p w14:paraId="3052952F" w14:textId="77777777" w:rsidR="00596C49" w:rsidRPr="00596C49" w:rsidRDefault="00596C49" w:rsidP="00596C49">
      <w:pPr>
        <w:widowControl w:val="0"/>
        <w:spacing w:line="360" w:lineRule="auto"/>
        <w:ind w:left="284" w:firstLine="720"/>
        <w:rPr>
          <w:rFonts w:ascii="Times New Roman" w:hAnsi="Times New Roman" w:cs="Times New Roman"/>
          <w:sz w:val="24"/>
          <w:szCs w:val="24"/>
        </w:rPr>
      </w:pPr>
      <w:r w:rsidRPr="00596C49">
        <w:rPr>
          <w:rFonts w:ascii="Times New Roman" w:eastAsia="Times New Roman" w:hAnsi="Times New Roman" w:cs="Times New Roman"/>
          <w:sz w:val="24"/>
          <w:szCs w:val="24"/>
        </w:rPr>
        <w:t xml:space="preserve"> Respecto a Brasil</w:t>
      </w:r>
      <w:r w:rsidRPr="00596C49">
        <w:rPr>
          <w:rFonts w:ascii="Times New Roman" w:eastAsia="Times New Roman" w:hAnsi="Times New Roman" w:cs="Times New Roman"/>
          <w:b/>
          <w:sz w:val="24"/>
          <w:szCs w:val="24"/>
        </w:rPr>
        <w:t xml:space="preserve"> (Universidad de Sao Paulo)</w:t>
      </w:r>
      <w:r>
        <w:rPr>
          <w:rFonts w:ascii="Times New Roman" w:hAnsi="Times New Roman" w:cs="Times New Roman"/>
          <w:sz w:val="24"/>
          <w:szCs w:val="24"/>
        </w:rPr>
        <w:t xml:space="preserve"> </w:t>
      </w:r>
      <w:r w:rsidRPr="00596C49">
        <w:rPr>
          <w:rFonts w:ascii="Times New Roman" w:hAnsi="Times New Roman" w:cs="Times New Roman"/>
          <w:sz w:val="24"/>
          <w:szCs w:val="24"/>
        </w:rPr>
        <w:t xml:space="preserve">Sería una buena opción la continuidad académica con el grado de (Bachiller en Psicología) esto con el fin que los estudiantes puedan acceder a programas de postgrado y especializarse en alguna área psicológica, sin que este pueda  ejercer como psicólogo hasta terminar el pregrado. </w:t>
      </w:r>
    </w:p>
    <w:p w14:paraId="6B31F25B" w14:textId="77777777" w:rsidR="00596C49" w:rsidRDefault="00596C49" w:rsidP="00596C49">
      <w:pPr>
        <w:widowControl w:val="0"/>
        <w:spacing w:line="360" w:lineRule="auto"/>
        <w:ind w:left="284" w:firstLine="720"/>
        <w:rPr>
          <w:rFonts w:ascii="Times New Roman" w:eastAsia="Times New Roman" w:hAnsi="Times New Roman" w:cs="Times New Roman"/>
          <w:color w:val="171717"/>
          <w:sz w:val="24"/>
          <w:szCs w:val="24"/>
        </w:rPr>
      </w:pPr>
    </w:p>
    <w:p w14:paraId="762B756E" w14:textId="77777777" w:rsidR="00596C49" w:rsidRDefault="00596C49" w:rsidP="00596C49">
      <w:pPr>
        <w:widowControl w:val="0"/>
        <w:spacing w:line="360" w:lineRule="auto"/>
        <w:ind w:left="284" w:firstLine="720"/>
        <w:rPr>
          <w:rFonts w:ascii="Times New Roman" w:eastAsia="Times New Roman" w:hAnsi="Times New Roman" w:cs="Times New Roman"/>
          <w:color w:val="171717"/>
          <w:sz w:val="24"/>
          <w:szCs w:val="24"/>
        </w:rPr>
      </w:pPr>
      <w:r w:rsidRPr="00596C49">
        <w:rPr>
          <w:rFonts w:ascii="Times New Roman" w:eastAsia="Times New Roman" w:hAnsi="Times New Roman" w:cs="Times New Roman"/>
          <w:color w:val="171717"/>
          <w:sz w:val="24"/>
          <w:szCs w:val="24"/>
        </w:rPr>
        <w:t xml:space="preserve">Respecto a la </w:t>
      </w:r>
      <w:r w:rsidRPr="00596C49">
        <w:rPr>
          <w:rFonts w:ascii="Times New Roman" w:eastAsia="Times New Roman" w:hAnsi="Times New Roman" w:cs="Times New Roman"/>
          <w:b/>
          <w:color w:val="171717"/>
          <w:sz w:val="24"/>
          <w:szCs w:val="24"/>
        </w:rPr>
        <w:t>Universidad de Barcelona</w:t>
      </w:r>
      <w:r w:rsidRPr="00596C49">
        <w:rPr>
          <w:rFonts w:ascii="Times New Roman" w:eastAsia="Times New Roman" w:hAnsi="Times New Roman" w:cs="Times New Roman"/>
          <w:color w:val="171717"/>
          <w:sz w:val="24"/>
          <w:szCs w:val="24"/>
        </w:rPr>
        <w:t>,  se recomienda diversificar y extender su área de investigación, hacia ámbitos propias de la tarea del psicólogo en la sociedad actual (sanitario, educativo, social, laboral o jurídico),  otorgándole a los graduados facilidad de integración al ámbito laboral al término de sus estudios.</w:t>
      </w:r>
    </w:p>
    <w:p w14:paraId="7C44FE35" w14:textId="77777777" w:rsidR="00D82A33" w:rsidRDefault="00D82A33">
      <w:pPr>
        <w:widowControl w:val="0"/>
        <w:jc w:val="center"/>
        <w:rPr>
          <w:rFonts w:ascii="Times New Roman" w:eastAsia="Times New Roman" w:hAnsi="Times New Roman" w:cs="Times New Roman"/>
          <w:b/>
          <w:sz w:val="24"/>
          <w:szCs w:val="24"/>
        </w:rPr>
      </w:pPr>
    </w:p>
    <w:p w14:paraId="7DD94431" w14:textId="77777777" w:rsidR="00D82A33" w:rsidRDefault="00D82A33">
      <w:pPr>
        <w:widowControl w:val="0"/>
        <w:jc w:val="center"/>
        <w:rPr>
          <w:rFonts w:ascii="Times New Roman" w:eastAsia="Times New Roman" w:hAnsi="Times New Roman" w:cs="Times New Roman"/>
          <w:b/>
          <w:sz w:val="24"/>
          <w:szCs w:val="24"/>
        </w:rPr>
      </w:pPr>
    </w:p>
    <w:p w14:paraId="1319FF45" w14:textId="77777777" w:rsidR="004D5108" w:rsidRDefault="004D5108">
      <w:pPr>
        <w:widowControl w:val="0"/>
        <w:jc w:val="center"/>
        <w:rPr>
          <w:rFonts w:ascii="Times New Roman" w:eastAsia="Times New Roman" w:hAnsi="Times New Roman" w:cs="Times New Roman"/>
          <w:b/>
          <w:sz w:val="24"/>
          <w:szCs w:val="24"/>
        </w:rPr>
      </w:pPr>
    </w:p>
    <w:p w14:paraId="6762AA18" w14:textId="77777777" w:rsidR="004D5108" w:rsidRDefault="004D5108">
      <w:pPr>
        <w:widowControl w:val="0"/>
        <w:jc w:val="center"/>
        <w:rPr>
          <w:rFonts w:ascii="Times New Roman" w:eastAsia="Times New Roman" w:hAnsi="Times New Roman" w:cs="Times New Roman"/>
          <w:b/>
          <w:sz w:val="24"/>
          <w:szCs w:val="24"/>
        </w:rPr>
      </w:pPr>
    </w:p>
    <w:p w14:paraId="4F24451E" w14:textId="77777777" w:rsidR="004D5108" w:rsidRDefault="004D5108">
      <w:pPr>
        <w:widowControl w:val="0"/>
        <w:jc w:val="center"/>
        <w:rPr>
          <w:rFonts w:ascii="Times New Roman" w:eastAsia="Times New Roman" w:hAnsi="Times New Roman" w:cs="Times New Roman"/>
          <w:b/>
          <w:sz w:val="24"/>
          <w:szCs w:val="24"/>
        </w:rPr>
      </w:pPr>
    </w:p>
    <w:p w14:paraId="3D7C670A" w14:textId="77777777" w:rsidR="004D5108" w:rsidRDefault="004D5108">
      <w:pPr>
        <w:widowControl w:val="0"/>
        <w:jc w:val="center"/>
        <w:rPr>
          <w:rFonts w:ascii="Times New Roman" w:eastAsia="Times New Roman" w:hAnsi="Times New Roman" w:cs="Times New Roman"/>
          <w:b/>
          <w:sz w:val="24"/>
          <w:szCs w:val="24"/>
        </w:rPr>
      </w:pPr>
    </w:p>
    <w:p w14:paraId="6889CDFC" w14:textId="77777777" w:rsidR="004D5108" w:rsidRDefault="004D5108">
      <w:pPr>
        <w:widowControl w:val="0"/>
        <w:jc w:val="center"/>
        <w:rPr>
          <w:rFonts w:ascii="Times New Roman" w:eastAsia="Times New Roman" w:hAnsi="Times New Roman" w:cs="Times New Roman"/>
          <w:b/>
          <w:sz w:val="24"/>
          <w:szCs w:val="24"/>
        </w:rPr>
      </w:pPr>
    </w:p>
    <w:p w14:paraId="09B03735" w14:textId="77777777" w:rsidR="004D5108" w:rsidRDefault="004D5108">
      <w:pPr>
        <w:widowControl w:val="0"/>
        <w:jc w:val="center"/>
        <w:rPr>
          <w:rFonts w:ascii="Times New Roman" w:eastAsia="Times New Roman" w:hAnsi="Times New Roman" w:cs="Times New Roman"/>
          <w:b/>
          <w:sz w:val="24"/>
          <w:szCs w:val="24"/>
        </w:rPr>
      </w:pPr>
    </w:p>
    <w:p w14:paraId="4842ACFE" w14:textId="77777777" w:rsidR="004D5108" w:rsidRDefault="004D5108">
      <w:pPr>
        <w:widowControl w:val="0"/>
        <w:jc w:val="center"/>
        <w:rPr>
          <w:rFonts w:ascii="Times New Roman" w:eastAsia="Times New Roman" w:hAnsi="Times New Roman" w:cs="Times New Roman"/>
          <w:b/>
          <w:sz w:val="24"/>
          <w:szCs w:val="24"/>
        </w:rPr>
      </w:pPr>
    </w:p>
    <w:p w14:paraId="40F363B7" w14:textId="77777777" w:rsidR="004D5108" w:rsidRDefault="004D5108">
      <w:pPr>
        <w:widowControl w:val="0"/>
        <w:jc w:val="center"/>
        <w:rPr>
          <w:rFonts w:ascii="Times New Roman" w:eastAsia="Times New Roman" w:hAnsi="Times New Roman" w:cs="Times New Roman"/>
          <w:b/>
          <w:sz w:val="24"/>
          <w:szCs w:val="24"/>
        </w:rPr>
      </w:pPr>
    </w:p>
    <w:p w14:paraId="54453C58" w14:textId="77777777" w:rsidR="00596C49" w:rsidRDefault="00596C49">
      <w:pPr>
        <w:widowControl w:val="0"/>
        <w:jc w:val="center"/>
        <w:rPr>
          <w:rFonts w:ascii="Times New Roman" w:eastAsia="Times New Roman" w:hAnsi="Times New Roman" w:cs="Times New Roman"/>
          <w:b/>
          <w:sz w:val="24"/>
          <w:szCs w:val="24"/>
        </w:rPr>
      </w:pPr>
    </w:p>
    <w:p w14:paraId="7F28E623" w14:textId="77777777" w:rsidR="00596C49" w:rsidRDefault="00596C49">
      <w:pPr>
        <w:widowControl w:val="0"/>
        <w:jc w:val="center"/>
        <w:rPr>
          <w:rFonts w:ascii="Times New Roman" w:eastAsia="Times New Roman" w:hAnsi="Times New Roman" w:cs="Times New Roman"/>
          <w:b/>
          <w:sz w:val="24"/>
          <w:szCs w:val="24"/>
        </w:rPr>
      </w:pPr>
    </w:p>
    <w:p w14:paraId="5F11DBAD" w14:textId="77777777" w:rsidR="00596C49" w:rsidRDefault="00596C49">
      <w:pPr>
        <w:widowControl w:val="0"/>
        <w:jc w:val="center"/>
        <w:rPr>
          <w:rFonts w:ascii="Times New Roman" w:eastAsia="Times New Roman" w:hAnsi="Times New Roman" w:cs="Times New Roman"/>
          <w:b/>
          <w:sz w:val="24"/>
          <w:szCs w:val="24"/>
        </w:rPr>
      </w:pPr>
    </w:p>
    <w:p w14:paraId="4B256B91" w14:textId="77777777" w:rsidR="00596C49" w:rsidRDefault="00596C49">
      <w:pPr>
        <w:widowControl w:val="0"/>
        <w:jc w:val="center"/>
        <w:rPr>
          <w:rFonts w:ascii="Times New Roman" w:eastAsia="Times New Roman" w:hAnsi="Times New Roman" w:cs="Times New Roman"/>
          <w:b/>
          <w:sz w:val="24"/>
          <w:szCs w:val="24"/>
        </w:rPr>
      </w:pPr>
    </w:p>
    <w:p w14:paraId="759C6CD8" w14:textId="77777777" w:rsidR="00596C49" w:rsidRDefault="00596C49">
      <w:pPr>
        <w:widowControl w:val="0"/>
        <w:jc w:val="center"/>
        <w:rPr>
          <w:rFonts w:ascii="Times New Roman" w:eastAsia="Times New Roman" w:hAnsi="Times New Roman" w:cs="Times New Roman"/>
          <w:b/>
          <w:sz w:val="24"/>
          <w:szCs w:val="24"/>
        </w:rPr>
      </w:pPr>
    </w:p>
    <w:p w14:paraId="0D088C23" w14:textId="77777777" w:rsidR="00596C49" w:rsidRDefault="00596C49">
      <w:pPr>
        <w:widowControl w:val="0"/>
        <w:jc w:val="center"/>
        <w:rPr>
          <w:rFonts w:ascii="Times New Roman" w:eastAsia="Times New Roman" w:hAnsi="Times New Roman" w:cs="Times New Roman"/>
          <w:b/>
          <w:sz w:val="24"/>
          <w:szCs w:val="24"/>
        </w:rPr>
      </w:pPr>
    </w:p>
    <w:p w14:paraId="1BF4E353" w14:textId="77777777" w:rsidR="00596C49" w:rsidRDefault="00596C49">
      <w:pPr>
        <w:widowControl w:val="0"/>
        <w:jc w:val="center"/>
        <w:rPr>
          <w:rFonts w:ascii="Times New Roman" w:eastAsia="Times New Roman" w:hAnsi="Times New Roman" w:cs="Times New Roman"/>
          <w:b/>
          <w:sz w:val="24"/>
          <w:szCs w:val="24"/>
        </w:rPr>
      </w:pPr>
    </w:p>
    <w:p w14:paraId="1CC19B01" w14:textId="77777777" w:rsidR="00596C49" w:rsidRDefault="00596C49">
      <w:pPr>
        <w:widowControl w:val="0"/>
        <w:jc w:val="center"/>
        <w:rPr>
          <w:rFonts w:ascii="Times New Roman" w:eastAsia="Times New Roman" w:hAnsi="Times New Roman" w:cs="Times New Roman"/>
          <w:b/>
          <w:sz w:val="24"/>
          <w:szCs w:val="24"/>
        </w:rPr>
      </w:pPr>
    </w:p>
    <w:p w14:paraId="4A644383" w14:textId="77777777" w:rsidR="00596C49" w:rsidRDefault="00596C49">
      <w:pPr>
        <w:widowControl w:val="0"/>
        <w:jc w:val="center"/>
        <w:rPr>
          <w:rFonts w:ascii="Times New Roman" w:eastAsia="Times New Roman" w:hAnsi="Times New Roman" w:cs="Times New Roman"/>
          <w:b/>
          <w:sz w:val="24"/>
          <w:szCs w:val="24"/>
        </w:rPr>
      </w:pPr>
    </w:p>
    <w:p w14:paraId="037EE3BE" w14:textId="77777777" w:rsidR="00AC19E6" w:rsidRDefault="00AC19E6">
      <w:pPr>
        <w:widowControl w:val="0"/>
        <w:jc w:val="center"/>
        <w:rPr>
          <w:rFonts w:ascii="Times New Roman" w:eastAsia="Times New Roman" w:hAnsi="Times New Roman" w:cs="Times New Roman"/>
          <w:b/>
          <w:sz w:val="24"/>
          <w:szCs w:val="24"/>
        </w:rPr>
      </w:pPr>
    </w:p>
    <w:p w14:paraId="35F399C2" w14:textId="77777777" w:rsidR="00AC19E6" w:rsidRDefault="00AC19E6">
      <w:pPr>
        <w:widowControl w:val="0"/>
        <w:jc w:val="center"/>
        <w:rPr>
          <w:rFonts w:ascii="Times New Roman" w:eastAsia="Times New Roman" w:hAnsi="Times New Roman" w:cs="Times New Roman"/>
          <w:b/>
          <w:sz w:val="24"/>
          <w:szCs w:val="24"/>
        </w:rPr>
      </w:pPr>
    </w:p>
    <w:p w14:paraId="5D5E87FC" w14:textId="77777777" w:rsidR="00AC19E6" w:rsidRDefault="00AC19E6">
      <w:pPr>
        <w:widowControl w:val="0"/>
        <w:jc w:val="center"/>
        <w:rPr>
          <w:rFonts w:ascii="Times New Roman" w:eastAsia="Times New Roman" w:hAnsi="Times New Roman" w:cs="Times New Roman"/>
          <w:b/>
          <w:sz w:val="24"/>
          <w:szCs w:val="24"/>
        </w:rPr>
      </w:pPr>
    </w:p>
    <w:p w14:paraId="0E93A697" w14:textId="77777777" w:rsidR="00AC19E6" w:rsidRDefault="00AC19E6">
      <w:pPr>
        <w:widowControl w:val="0"/>
        <w:jc w:val="center"/>
        <w:rPr>
          <w:rFonts w:ascii="Times New Roman" w:eastAsia="Times New Roman" w:hAnsi="Times New Roman" w:cs="Times New Roman"/>
          <w:b/>
          <w:sz w:val="24"/>
          <w:szCs w:val="24"/>
        </w:rPr>
      </w:pPr>
    </w:p>
    <w:p w14:paraId="516AB2BD" w14:textId="77777777" w:rsidR="00AC19E6" w:rsidRDefault="00AC19E6">
      <w:pPr>
        <w:widowControl w:val="0"/>
        <w:jc w:val="center"/>
        <w:rPr>
          <w:rFonts w:ascii="Times New Roman" w:eastAsia="Times New Roman" w:hAnsi="Times New Roman" w:cs="Times New Roman"/>
          <w:b/>
          <w:sz w:val="24"/>
          <w:szCs w:val="24"/>
        </w:rPr>
      </w:pPr>
    </w:p>
    <w:p w14:paraId="0557EC3B" w14:textId="77777777" w:rsidR="00AC19E6" w:rsidRDefault="00AC19E6">
      <w:pPr>
        <w:widowControl w:val="0"/>
        <w:jc w:val="center"/>
        <w:rPr>
          <w:rFonts w:ascii="Times New Roman" w:eastAsia="Times New Roman" w:hAnsi="Times New Roman" w:cs="Times New Roman"/>
          <w:b/>
          <w:sz w:val="24"/>
          <w:szCs w:val="24"/>
        </w:rPr>
      </w:pPr>
    </w:p>
    <w:p w14:paraId="190E58AC" w14:textId="77777777" w:rsidR="00596C49" w:rsidRDefault="00596C49">
      <w:pPr>
        <w:widowControl w:val="0"/>
        <w:jc w:val="center"/>
        <w:rPr>
          <w:rFonts w:ascii="Times New Roman" w:eastAsia="Times New Roman" w:hAnsi="Times New Roman" w:cs="Times New Roman"/>
          <w:b/>
          <w:sz w:val="24"/>
          <w:szCs w:val="24"/>
        </w:rPr>
      </w:pPr>
    </w:p>
    <w:p w14:paraId="566C6BAA" w14:textId="77777777" w:rsidR="00D82A33" w:rsidRDefault="00D82A33" w:rsidP="00596C49">
      <w:pPr>
        <w:widowControl w:val="0"/>
        <w:rPr>
          <w:rFonts w:ascii="Times New Roman" w:eastAsia="Times New Roman" w:hAnsi="Times New Roman" w:cs="Times New Roman"/>
          <w:b/>
          <w:sz w:val="24"/>
          <w:szCs w:val="24"/>
        </w:rPr>
      </w:pPr>
    </w:p>
    <w:p w14:paraId="186B46E8" w14:textId="77777777" w:rsidR="00596C49" w:rsidRDefault="00596C49" w:rsidP="00596C49">
      <w:pPr>
        <w:widowControl w:val="0"/>
        <w:rPr>
          <w:rFonts w:ascii="Times New Roman" w:eastAsia="Times New Roman" w:hAnsi="Times New Roman" w:cs="Times New Roman"/>
          <w:b/>
          <w:sz w:val="24"/>
          <w:szCs w:val="24"/>
        </w:rPr>
      </w:pPr>
    </w:p>
    <w:p w14:paraId="668BE634" w14:textId="77777777" w:rsidR="00D82A33" w:rsidRPr="00AC19E6" w:rsidRDefault="00F77F13" w:rsidP="00AC19E6">
      <w:pPr>
        <w:widowControl w:val="0"/>
        <w:jc w:val="center"/>
        <w:rPr>
          <w:rFonts w:ascii="Times New Roman" w:eastAsia="Times New Roman" w:hAnsi="Times New Roman" w:cs="Times New Roman"/>
          <w:b/>
          <w:sz w:val="28"/>
          <w:szCs w:val="24"/>
        </w:rPr>
      </w:pPr>
      <w:r w:rsidRPr="00AC19E6">
        <w:rPr>
          <w:rFonts w:ascii="Times New Roman" w:eastAsia="Times New Roman" w:hAnsi="Times New Roman" w:cs="Times New Roman"/>
          <w:b/>
          <w:sz w:val="28"/>
          <w:szCs w:val="24"/>
        </w:rPr>
        <w:lastRenderedPageBreak/>
        <w:t>Referencias Bibliográficas</w:t>
      </w:r>
    </w:p>
    <w:p w14:paraId="200B5460" w14:textId="77777777" w:rsidR="00AC19E6" w:rsidRPr="00AC19E6" w:rsidRDefault="00F77F13" w:rsidP="00AC19E6">
      <w:pPr>
        <w:widowControl w:val="0"/>
        <w:pBdr>
          <w:top w:val="none" w:sz="0" w:space="0" w:color="auto"/>
          <w:left w:val="none" w:sz="0" w:space="0" w:color="auto"/>
          <w:bottom w:val="none" w:sz="0" w:space="0" w:color="auto"/>
          <w:right w:val="none" w:sz="0" w:space="0" w:color="auto"/>
          <w:between w:val="none" w:sz="0" w:space="0" w:color="auto"/>
        </w:pBdr>
        <w:spacing w:before="280"/>
        <w:ind w:left="700" w:hanging="700"/>
        <w:jc w:val="both"/>
        <w:rPr>
          <w:rFonts w:ascii="Times" w:eastAsia="Calibri" w:hAnsi="Times" w:cs="Times New Roman"/>
          <w:color w:val="000000" w:themeColor="text1"/>
          <w:sz w:val="24"/>
          <w:szCs w:val="24"/>
          <w:lang w:val="es-ES_tradnl" w:eastAsia="es-ES_tradnl"/>
        </w:rPr>
      </w:pPr>
      <w:r w:rsidRPr="00F660E3">
        <w:rPr>
          <w:rFonts w:ascii="Times" w:eastAsia="Calibri" w:hAnsi="Times" w:cs="Times New Roman"/>
          <w:color w:val="000000" w:themeColor="text1"/>
          <w:sz w:val="24"/>
          <w:szCs w:val="24"/>
          <w:lang w:val="en-US" w:eastAsia="es-ES_tradnl"/>
        </w:rPr>
        <w:t xml:space="preserve">Academic Ranking of World Universities 2017. </w:t>
      </w:r>
      <w:r w:rsidRPr="00AC19E6">
        <w:rPr>
          <w:rFonts w:ascii="Times" w:eastAsia="Calibri" w:hAnsi="Times" w:cs="Times New Roman"/>
          <w:color w:val="000000" w:themeColor="text1"/>
          <w:sz w:val="24"/>
          <w:szCs w:val="24"/>
          <w:lang w:val="es-ES_tradnl" w:eastAsia="es-ES_tradnl"/>
        </w:rPr>
        <w:t>(s/f</w:t>
      </w:r>
      <w:proofErr w:type="gramStart"/>
      <w:r w:rsidRPr="00AC19E6">
        <w:rPr>
          <w:rFonts w:ascii="Times" w:eastAsia="Calibri" w:hAnsi="Times" w:cs="Times New Roman"/>
          <w:color w:val="000000" w:themeColor="text1"/>
          <w:sz w:val="24"/>
          <w:szCs w:val="24"/>
          <w:lang w:val="es-ES_tradnl" w:eastAsia="es-ES_tradnl"/>
        </w:rPr>
        <w:t>).Recuperado</w:t>
      </w:r>
      <w:proofErr w:type="gramEnd"/>
      <w:r w:rsidRPr="00AC19E6">
        <w:rPr>
          <w:rFonts w:ascii="Times" w:eastAsia="Calibri" w:hAnsi="Times" w:cs="Times New Roman"/>
          <w:color w:val="000000" w:themeColor="text1"/>
          <w:sz w:val="24"/>
          <w:szCs w:val="24"/>
          <w:lang w:val="es-ES_tradnl" w:eastAsia="es-ES_tradnl"/>
        </w:rPr>
        <w:t xml:space="preserve"> de:: </w:t>
      </w:r>
      <w:r w:rsidRPr="00AC19E6">
        <w:rPr>
          <w:rFonts w:ascii="Times" w:eastAsia="Calibri" w:hAnsi="Times" w:cs="Times New Roman"/>
          <w:color w:val="000000" w:themeColor="text1"/>
          <w:sz w:val="24"/>
          <w:szCs w:val="24"/>
          <w:u w:val="single"/>
          <w:lang w:val="es-ES_tradnl" w:eastAsia="es-ES_tradnl"/>
        </w:rPr>
        <w:t>http://www.shanghairanking.com/ARWU2017.html</w:t>
      </w:r>
      <w:r w:rsidRPr="00AC19E6">
        <w:rPr>
          <w:rFonts w:ascii="Times" w:eastAsia="Calibri" w:hAnsi="Times" w:cs="Times New Roman"/>
          <w:color w:val="000000" w:themeColor="text1"/>
          <w:sz w:val="24"/>
          <w:szCs w:val="24"/>
          <w:lang w:val="es-ES_tradnl" w:eastAsia="es-ES_tradnl"/>
        </w:rPr>
        <w:t xml:space="preserve"> </w:t>
      </w:r>
    </w:p>
    <w:p w14:paraId="6DB0A789" w14:textId="77777777" w:rsidR="00AC19E6" w:rsidRPr="00AC19E6" w:rsidRDefault="00F77F13" w:rsidP="00AC19E6">
      <w:pPr>
        <w:widowControl w:val="0"/>
        <w:pBdr>
          <w:top w:val="none" w:sz="0" w:space="0" w:color="auto"/>
          <w:left w:val="none" w:sz="0" w:space="0" w:color="auto"/>
          <w:bottom w:val="none" w:sz="0" w:space="0" w:color="auto"/>
          <w:right w:val="none" w:sz="0" w:space="0" w:color="auto"/>
          <w:between w:val="none" w:sz="0" w:space="0" w:color="auto"/>
        </w:pBdr>
        <w:spacing w:before="280"/>
        <w:ind w:left="700" w:hanging="700"/>
        <w:jc w:val="both"/>
        <w:rPr>
          <w:rFonts w:ascii="Times" w:eastAsia="Calibri" w:hAnsi="Times" w:cs="Times New Roman"/>
          <w:color w:val="000000" w:themeColor="text1"/>
          <w:sz w:val="24"/>
          <w:szCs w:val="24"/>
          <w:lang w:val="es-ES_tradnl" w:eastAsia="es-ES_tradnl"/>
        </w:rPr>
      </w:pPr>
      <w:r w:rsidRPr="00AC19E6">
        <w:rPr>
          <w:rFonts w:ascii="Times" w:eastAsia="Times New Roman" w:hAnsi="Times" w:cs="Times New Roman"/>
          <w:color w:val="000000" w:themeColor="text1"/>
          <w:sz w:val="24"/>
          <w:szCs w:val="24"/>
        </w:rPr>
        <w:t>Universidad de Barcelona. Facultad de Psicología. (s/f).</w:t>
      </w:r>
      <w:r w:rsidRPr="00AC19E6">
        <w:rPr>
          <w:rFonts w:ascii="Times" w:eastAsia="Times New Roman" w:hAnsi="Times" w:cs="Times New Roman"/>
          <w:color w:val="000000" w:themeColor="text1"/>
          <w:sz w:val="24"/>
          <w:szCs w:val="24"/>
          <w:shd w:val="clear" w:color="auto" w:fill="FCFCFC"/>
        </w:rPr>
        <w:t>Recuperado de:</w:t>
      </w:r>
      <w:r w:rsidRPr="00AC19E6">
        <w:rPr>
          <w:rFonts w:ascii="Times" w:eastAsia="Times New Roman" w:hAnsi="Times" w:cs="Times New Roman"/>
          <w:color w:val="000000" w:themeColor="text1"/>
          <w:sz w:val="24"/>
          <w:szCs w:val="24"/>
        </w:rPr>
        <w:t xml:space="preserve">: </w:t>
      </w:r>
      <w:hyperlink r:id="rId11" w:history="1">
        <w:r w:rsidR="00AC19E6" w:rsidRPr="00AC19E6">
          <w:rPr>
            <w:rStyle w:val="Hipervnculo"/>
            <w:rFonts w:ascii="Times" w:eastAsia="Times New Roman" w:hAnsi="Times" w:cs="Times New Roman"/>
            <w:color w:val="000000" w:themeColor="text1"/>
            <w:sz w:val="24"/>
            <w:szCs w:val="24"/>
          </w:rPr>
          <w:t>https://www.ub.edu/portal/web/psicologia-es/facultad</w:t>
        </w:r>
      </w:hyperlink>
    </w:p>
    <w:p w14:paraId="2D18299B" w14:textId="77777777" w:rsidR="00AC19E6" w:rsidRPr="00AC19E6" w:rsidRDefault="00F77F13" w:rsidP="00AC19E6">
      <w:pPr>
        <w:widowControl w:val="0"/>
        <w:pBdr>
          <w:top w:val="none" w:sz="0" w:space="0" w:color="auto"/>
          <w:left w:val="none" w:sz="0" w:space="0" w:color="auto"/>
          <w:bottom w:val="none" w:sz="0" w:space="0" w:color="auto"/>
          <w:right w:val="none" w:sz="0" w:space="0" w:color="auto"/>
          <w:between w:val="none" w:sz="0" w:space="0" w:color="auto"/>
        </w:pBdr>
        <w:spacing w:before="280"/>
        <w:ind w:left="700" w:hanging="700"/>
        <w:jc w:val="both"/>
        <w:rPr>
          <w:rFonts w:ascii="Times" w:eastAsia="Calibri" w:hAnsi="Times" w:cs="Times New Roman"/>
          <w:color w:val="000000" w:themeColor="text1"/>
          <w:sz w:val="24"/>
          <w:szCs w:val="24"/>
          <w:lang w:val="es-ES_tradnl" w:eastAsia="es-ES_tradnl"/>
        </w:rPr>
      </w:pPr>
      <w:r w:rsidRPr="00AC19E6">
        <w:rPr>
          <w:rFonts w:ascii="Times" w:eastAsia="Times New Roman" w:hAnsi="Times" w:cs="Times New Roman"/>
          <w:color w:val="000000" w:themeColor="text1"/>
          <w:sz w:val="24"/>
          <w:szCs w:val="24"/>
        </w:rPr>
        <w:t>Universidad de Buenos Aires. Facultad de Psicología. (s/f).</w:t>
      </w:r>
      <w:r w:rsidRPr="00AC19E6">
        <w:rPr>
          <w:rFonts w:ascii="Times" w:eastAsia="Times New Roman" w:hAnsi="Times" w:cs="Times New Roman"/>
          <w:color w:val="000000" w:themeColor="text1"/>
          <w:sz w:val="24"/>
          <w:szCs w:val="24"/>
          <w:shd w:val="clear" w:color="auto" w:fill="FCFCFC"/>
        </w:rPr>
        <w:t>Recuperado de:</w:t>
      </w:r>
      <w:r w:rsidRPr="00AC19E6">
        <w:rPr>
          <w:rFonts w:ascii="Times" w:eastAsia="Times New Roman" w:hAnsi="Times" w:cs="Times New Roman"/>
          <w:color w:val="000000" w:themeColor="text1"/>
          <w:sz w:val="24"/>
          <w:szCs w:val="24"/>
        </w:rPr>
        <w:t xml:space="preserve">: </w:t>
      </w:r>
      <w:hyperlink r:id="rId12" w:history="1">
        <w:r w:rsidR="00AC19E6" w:rsidRPr="00AC19E6">
          <w:rPr>
            <w:rStyle w:val="Hipervnculo"/>
            <w:rFonts w:ascii="Times" w:eastAsia="Times New Roman" w:hAnsi="Times" w:cs="Times New Roman"/>
            <w:color w:val="000000" w:themeColor="text1"/>
            <w:sz w:val="24"/>
            <w:szCs w:val="24"/>
          </w:rPr>
          <w:t>http://www.psi.uba.ar/estudiantes.php?var=academica/carrerasdegrado/psicologia/index.php#</w:t>
        </w:r>
      </w:hyperlink>
    </w:p>
    <w:p w14:paraId="1300FC73" w14:textId="77777777" w:rsidR="00AC19E6" w:rsidRPr="00AC19E6" w:rsidRDefault="00F77F13" w:rsidP="00AC19E6">
      <w:pPr>
        <w:widowControl w:val="0"/>
        <w:pBdr>
          <w:top w:val="none" w:sz="0" w:space="0" w:color="auto"/>
          <w:left w:val="none" w:sz="0" w:space="0" w:color="auto"/>
          <w:bottom w:val="none" w:sz="0" w:space="0" w:color="auto"/>
          <w:right w:val="none" w:sz="0" w:space="0" w:color="auto"/>
          <w:between w:val="none" w:sz="0" w:space="0" w:color="auto"/>
        </w:pBdr>
        <w:spacing w:before="280"/>
        <w:ind w:left="700" w:hanging="700"/>
        <w:jc w:val="both"/>
        <w:rPr>
          <w:rFonts w:ascii="Times" w:eastAsia="Calibri" w:hAnsi="Times" w:cs="Times New Roman"/>
          <w:color w:val="000000" w:themeColor="text1"/>
          <w:sz w:val="24"/>
          <w:szCs w:val="24"/>
          <w:lang w:val="es-ES_tradnl" w:eastAsia="es-ES_tradnl"/>
        </w:rPr>
      </w:pPr>
      <w:r w:rsidRPr="00AC19E6">
        <w:rPr>
          <w:rFonts w:ascii="Times" w:eastAsia="Times New Roman" w:hAnsi="Times" w:cs="Times New Roman"/>
          <w:color w:val="000000" w:themeColor="text1"/>
          <w:sz w:val="24"/>
          <w:szCs w:val="24"/>
        </w:rPr>
        <w:t>Universidad de Sao Paulo. Instituto de Psicología. (s/f).</w:t>
      </w:r>
      <w:r w:rsidRPr="00AC19E6">
        <w:rPr>
          <w:rFonts w:ascii="Times" w:eastAsia="Times New Roman" w:hAnsi="Times" w:cs="Times New Roman"/>
          <w:color w:val="000000" w:themeColor="text1"/>
          <w:sz w:val="24"/>
          <w:szCs w:val="24"/>
          <w:shd w:val="clear" w:color="auto" w:fill="FCFCFC"/>
        </w:rPr>
        <w:t>Recuperado de:</w:t>
      </w:r>
      <w:r w:rsidRPr="00AC19E6">
        <w:rPr>
          <w:rFonts w:ascii="Times" w:eastAsia="Times New Roman" w:hAnsi="Times" w:cs="Times New Roman"/>
          <w:color w:val="000000" w:themeColor="text1"/>
          <w:sz w:val="24"/>
          <w:szCs w:val="24"/>
        </w:rPr>
        <w:t xml:space="preserve">: </w:t>
      </w:r>
      <w:hyperlink r:id="rId13">
        <w:r w:rsidRPr="00AC19E6">
          <w:rPr>
            <w:rFonts w:ascii="Times" w:eastAsia="Times New Roman" w:hAnsi="Times" w:cs="Times New Roman"/>
            <w:color w:val="000000" w:themeColor="text1"/>
            <w:sz w:val="24"/>
            <w:szCs w:val="24"/>
            <w:u w:val="single"/>
          </w:rPr>
          <w:t>https://uspdigital.usp.br/jupiterweb/listarGradeCurricular?codcg=47&amp;codcur=47011&amp;codhab=300&amp;tipo=N</w:t>
        </w:r>
      </w:hyperlink>
    </w:p>
    <w:p w14:paraId="27E172CA" w14:textId="77777777" w:rsidR="00AC19E6" w:rsidRPr="00AC19E6" w:rsidRDefault="00F77F13" w:rsidP="00AC19E6">
      <w:pPr>
        <w:widowControl w:val="0"/>
        <w:pBdr>
          <w:top w:val="none" w:sz="0" w:space="0" w:color="auto"/>
          <w:left w:val="none" w:sz="0" w:space="0" w:color="auto"/>
          <w:bottom w:val="none" w:sz="0" w:space="0" w:color="auto"/>
          <w:right w:val="none" w:sz="0" w:space="0" w:color="auto"/>
          <w:between w:val="none" w:sz="0" w:space="0" w:color="auto"/>
        </w:pBdr>
        <w:spacing w:before="280"/>
        <w:ind w:left="700" w:hanging="700"/>
        <w:jc w:val="both"/>
        <w:rPr>
          <w:rFonts w:ascii="Times" w:eastAsia="Calibri" w:hAnsi="Times" w:cs="Times New Roman"/>
          <w:color w:val="000000" w:themeColor="text1"/>
          <w:sz w:val="24"/>
          <w:szCs w:val="24"/>
          <w:lang w:val="es-ES_tradnl" w:eastAsia="es-ES_tradnl"/>
        </w:rPr>
      </w:pPr>
      <w:r w:rsidRPr="00AC19E6">
        <w:rPr>
          <w:rFonts w:ascii="Times" w:eastAsia="Times New Roman" w:hAnsi="Times" w:cs="Times New Roman"/>
          <w:color w:val="000000" w:themeColor="text1"/>
          <w:sz w:val="24"/>
          <w:szCs w:val="24"/>
        </w:rPr>
        <w:t xml:space="preserve">Facultad de Psicología. (s/f).UNAM. Disponible en </w:t>
      </w:r>
      <w:hyperlink r:id="rId14">
        <w:r w:rsidRPr="00AC19E6">
          <w:rPr>
            <w:rFonts w:ascii="Times" w:hAnsi="Times"/>
            <w:color w:val="000000" w:themeColor="text1"/>
            <w:sz w:val="24"/>
            <w:szCs w:val="24"/>
            <w:u w:val="single"/>
          </w:rPr>
          <w:t>http://www.psicologia.unam.mx/licenciatura/</w:t>
        </w:r>
      </w:hyperlink>
    </w:p>
    <w:p w14:paraId="0EFD6CE7" w14:textId="77777777" w:rsidR="00AC19E6" w:rsidRPr="00AC19E6" w:rsidRDefault="00F77F13" w:rsidP="00AC19E6">
      <w:pPr>
        <w:widowControl w:val="0"/>
        <w:pBdr>
          <w:top w:val="none" w:sz="0" w:space="0" w:color="auto"/>
          <w:left w:val="none" w:sz="0" w:space="0" w:color="auto"/>
          <w:bottom w:val="none" w:sz="0" w:space="0" w:color="auto"/>
          <w:right w:val="none" w:sz="0" w:space="0" w:color="auto"/>
          <w:between w:val="none" w:sz="0" w:space="0" w:color="auto"/>
        </w:pBdr>
        <w:spacing w:before="280"/>
        <w:ind w:left="700" w:hanging="700"/>
        <w:jc w:val="both"/>
        <w:rPr>
          <w:rFonts w:ascii="Times" w:eastAsia="Calibri" w:hAnsi="Times" w:cs="Times New Roman"/>
          <w:color w:val="000000" w:themeColor="text1"/>
          <w:sz w:val="24"/>
          <w:szCs w:val="24"/>
          <w:lang w:val="es-ES_tradnl" w:eastAsia="es-ES_tradnl"/>
        </w:rPr>
      </w:pPr>
      <w:r w:rsidRPr="00AC19E6">
        <w:rPr>
          <w:rFonts w:ascii="Times" w:eastAsia="Times New Roman" w:hAnsi="Times" w:cs="Times New Roman"/>
          <w:color w:val="000000" w:themeColor="text1"/>
          <w:sz w:val="24"/>
          <w:szCs w:val="24"/>
          <w:lang w:val="en-US"/>
        </w:rPr>
        <w:t xml:space="preserve">Universidad de Cambridge. (s/f).Psychological and </w:t>
      </w:r>
      <w:proofErr w:type="spellStart"/>
      <w:r w:rsidRPr="00AC19E6">
        <w:rPr>
          <w:rFonts w:ascii="Times" w:eastAsia="Times New Roman" w:hAnsi="Times" w:cs="Times New Roman"/>
          <w:color w:val="000000" w:themeColor="text1"/>
          <w:sz w:val="24"/>
          <w:szCs w:val="24"/>
          <w:lang w:val="en-US"/>
        </w:rPr>
        <w:t>Behavioural</w:t>
      </w:r>
      <w:proofErr w:type="spellEnd"/>
      <w:r w:rsidRPr="00AC19E6">
        <w:rPr>
          <w:rFonts w:ascii="Times" w:eastAsia="Times New Roman" w:hAnsi="Times" w:cs="Times New Roman"/>
          <w:color w:val="000000" w:themeColor="text1"/>
          <w:sz w:val="24"/>
          <w:szCs w:val="24"/>
          <w:lang w:val="en-US"/>
        </w:rPr>
        <w:t xml:space="preserve"> Sciences. </w:t>
      </w:r>
      <w:r w:rsidRPr="00AC19E6">
        <w:rPr>
          <w:rFonts w:ascii="Times" w:eastAsia="Times New Roman" w:hAnsi="Times" w:cs="Times New Roman"/>
          <w:color w:val="000000" w:themeColor="text1"/>
          <w:sz w:val="24"/>
          <w:szCs w:val="24"/>
          <w:shd w:val="clear" w:color="auto" w:fill="FCFCFC"/>
        </w:rPr>
        <w:t>Recuperado de:</w:t>
      </w:r>
      <w:r w:rsidRPr="00AC19E6">
        <w:rPr>
          <w:rFonts w:ascii="Times" w:eastAsia="Times New Roman" w:hAnsi="Times" w:cs="Times New Roman"/>
          <w:color w:val="000000" w:themeColor="text1"/>
          <w:sz w:val="24"/>
          <w:szCs w:val="24"/>
        </w:rPr>
        <w:t xml:space="preserve">: </w:t>
      </w:r>
      <w:hyperlink r:id="rId15">
        <w:r w:rsidRPr="00AC19E6">
          <w:rPr>
            <w:rFonts w:ascii="Times" w:eastAsia="Times New Roman" w:hAnsi="Times" w:cs="Times New Roman"/>
            <w:color w:val="000000" w:themeColor="text1"/>
            <w:sz w:val="24"/>
            <w:szCs w:val="24"/>
            <w:u w:val="single"/>
          </w:rPr>
          <w:t>https://www.undergraduate.study.cam.ac.uk/courses/psychological-and-behavioural-sciences</w:t>
        </w:r>
      </w:hyperlink>
    </w:p>
    <w:p w14:paraId="2B479244" w14:textId="77777777" w:rsidR="00AC19E6" w:rsidRPr="00AC19E6" w:rsidRDefault="00F77F13" w:rsidP="00AC19E6">
      <w:pPr>
        <w:widowControl w:val="0"/>
        <w:pBdr>
          <w:top w:val="none" w:sz="0" w:space="0" w:color="auto"/>
          <w:left w:val="none" w:sz="0" w:space="0" w:color="auto"/>
          <w:bottom w:val="none" w:sz="0" w:space="0" w:color="auto"/>
          <w:right w:val="none" w:sz="0" w:space="0" w:color="auto"/>
          <w:between w:val="none" w:sz="0" w:space="0" w:color="auto"/>
        </w:pBdr>
        <w:spacing w:before="280"/>
        <w:ind w:left="700" w:hanging="700"/>
        <w:jc w:val="both"/>
        <w:rPr>
          <w:rFonts w:ascii="Times" w:eastAsia="Calibri" w:hAnsi="Times" w:cs="Times New Roman"/>
          <w:color w:val="000000" w:themeColor="text1"/>
          <w:sz w:val="24"/>
          <w:szCs w:val="24"/>
          <w:lang w:val="es-ES_tradnl" w:eastAsia="es-ES_tradnl"/>
        </w:rPr>
      </w:pPr>
      <w:r w:rsidRPr="00AC19E6">
        <w:rPr>
          <w:rFonts w:ascii="Times" w:eastAsia="Times New Roman" w:hAnsi="Times" w:cs="Times New Roman"/>
          <w:color w:val="000000" w:themeColor="text1"/>
          <w:sz w:val="24"/>
          <w:szCs w:val="24"/>
        </w:rPr>
        <w:t xml:space="preserve">SUAYED UNAM (2014). (s/f).Modelo Educativo del Sistema de Universidad Abierta y Educación a Distancia. </w:t>
      </w:r>
      <w:r w:rsidRPr="00AC19E6">
        <w:rPr>
          <w:rFonts w:ascii="Times" w:eastAsia="Times New Roman" w:hAnsi="Times" w:cs="Times New Roman"/>
          <w:color w:val="000000" w:themeColor="text1"/>
          <w:sz w:val="24"/>
          <w:szCs w:val="24"/>
          <w:shd w:val="clear" w:color="auto" w:fill="FCFCFC"/>
        </w:rPr>
        <w:t>Recuperado de:</w:t>
      </w:r>
      <w:hyperlink r:id="rId16">
        <w:r w:rsidRPr="00AC19E6">
          <w:rPr>
            <w:rFonts w:ascii="Times" w:eastAsia="Times New Roman" w:hAnsi="Times" w:cs="Times New Roman"/>
            <w:color w:val="000000" w:themeColor="text1"/>
            <w:sz w:val="24"/>
            <w:szCs w:val="24"/>
            <w:u w:val="single"/>
          </w:rPr>
          <w:t>http://www.cuaed.unam.mx/consejo/interiores/MODELO_SUAYED.pdf</w:t>
        </w:r>
      </w:hyperlink>
    </w:p>
    <w:p w14:paraId="73C304F4" w14:textId="77777777" w:rsidR="00AC19E6" w:rsidRPr="00AC19E6" w:rsidRDefault="00F77F13" w:rsidP="00AC19E6">
      <w:pPr>
        <w:widowControl w:val="0"/>
        <w:pBdr>
          <w:top w:val="none" w:sz="0" w:space="0" w:color="auto"/>
          <w:left w:val="none" w:sz="0" w:space="0" w:color="auto"/>
          <w:bottom w:val="none" w:sz="0" w:space="0" w:color="auto"/>
          <w:right w:val="none" w:sz="0" w:space="0" w:color="auto"/>
          <w:between w:val="none" w:sz="0" w:space="0" w:color="auto"/>
        </w:pBdr>
        <w:spacing w:before="280"/>
        <w:ind w:left="700" w:hanging="700"/>
        <w:jc w:val="both"/>
        <w:rPr>
          <w:rFonts w:ascii="Times" w:eastAsia="Calibri" w:hAnsi="Times" w:cs="Times New Roman"/>
          <w:color w:val="000000" w:themeColor="text1"/>
          <w:sz w:val="24"/>
          <w:szCs w:val="24"/>
          <w:lang w:val="es-ES_tradnl" w:eastAsia="es-ES_tradnl"/>
        </w:rPr>
      </w:pPr>
      <w:r w:rsidRPr="00AC19E6">
        <w:rPr>
          <w:rFonts w:ascii="Times" w:eastAsia="Times New Roman" w:hAnsi="Times" w:cs="Times New Roman"/>
          <w:color w:val="000000" w:themeColor="text1"/>
          <w:sz w:val="24"/>
          <w:szCs w:val="24"/>
        </w:rPr>
        <w:t xml:space="preserve">Facultad de Estudios Superiores Iztacala. (s/f).UNAM. </w:t>
      </w:r>
      <w:r w:rsidRPr="00AC19E6">
        <w:rPr>
          <w:rFonts w:ascii="Times" w:eastAsia="Times New Roman" w:hAnsi="Times" w:cs="Times New Roman"/>
          <w:color w:val="000000" w:themeColor="text1"/>
          <w:sz w:val="24"/>
          <w:szCs w:val="24"/>
          <w:shd w:val="clear" w:color="auto" w:fill="FCFCFC"/>
        </w:rPr>
        <w:t>Recuperado de:</w:t>
      </w:r>
      <w:r w:rsidRPr="00AC19E6">
        <w:rPr>
          <w:rFonts w:ascii="Times" w:eastAsia="Times New Roman" w:hAnsi="Times" w:cs="Times New Roman"/>
          <w:color w:val="000000" w:themeColor="text1"/>
          <w:sz w:val="24"/>
          <w:szCs w:val="24"/>
        </w:rPr>
        <w:t xml:space="preserve">: </w:t>
      </w:r>
      <w:hyperlink r:id="rId17">
        <w:r w:rsidRPr="00AC19E6">
          <w:rPr>
            <w:rFonts w:ascii="Times" w:eastAsia="Times New Roman" w:hAnsi="Times" w:cs="Times New Roman"/>
            <w:color w:val="000000" w:themeColor="text1"/>
            <w:sz w:val="24"/>
            <w:szCs w:val="24"/>
            <w:u w:val="single"/>
          </w:rPr>
          <w:t>http://psicologia.iztacala.unam.mx/psi_docs_cc.php</w:t>
        </w:r>
      </w:hyperlink>
    </w:p>
    <w:p w14:paraId="1BA20512" w14:textId="77777777" w:rsidR="00AC19E6" w:rsidRPr="00AC19E6" w:rsidRDefault="00F77F13" w:rsidP="00AC19E6">
      <w:pPr>
        <w:widowControl w:val="0"/>
        <w:pBdr>
          <w:top w:val="none" w:sz="0" w:space="0" w:color="auto"/>
          <w:left w:val="none" w:sz="0" w:space="0" w:color="auto"/>
          <w:bottom w:val="none" w:sz="0" w:space="0" w:color="auto"/>
          <w:right w:val="none" w:sz="0" w:space="0" w:color="auto"/>
          <w:between w:val="none" w:sz="0" w:space="0" w:color="auto"/>
        </w:pBdr>
        <w:spacing w:before="280"/>
        <w:ind w:left="700" w:hanging="700"/>
        <w:jc w:val="both"/>
        <w:rPr>
          <w:rFonts w:ascii="Times" w:eastAsia="Times New Roman" w:hAnsi="Times" w:cs="Times New Roman"/>
          <w:color w:val="000000" w:themeColor="text1"/>
          <w:sz w:val="24"/>
          <w:szCs w:val="24"/>
          <w:u w:val="single"/>
        </w:rPr>
      </w:pPr>
      <w:r w:rsidRPr="00AC19E6">
        <w:rPr>
          <w:rFonts w:ascii="Times" w:eastAsia="Times New Roman" w:hAnsi="Times" w:cs="Times New Roman"/>
          <w:color w:val="000000" w:themeColor="text1"/>
          <w:sz w:val="24"/>
          <w:szCs w:val="24"/>
          <w:lang w:val="en-US"/>
        </w:rPr>
        <w:t xml:space="preserve">Department of Psychology, University of Tokyo. </w:t>
      </w:r>
      <w:r w:rsidRPr="00AC19E6">
        <w:rPr>
          <w:rFonts w:ascii="Times" w:eastAsia="Times New Roman" w:hAnsi="Times" w:cs="Times New Roman"/>
          <w:color w:val="000000" w:themeColor="text1"/>
          <w:sz w:val="24"/>
          <w:szCs w:val="24"/>
        </w:rPr>
        <w:t>(s/f). Características del laboratorio. Recuperado de:</w:t>
      </w:r>
      <w:hyperlink r:id="rId18">
        <w:r w:rsidRPr="00AC19E6">
          <w:rPr>
            <w:rFonts w:ascii="Times" w:eastAsia="Times New Roman" w:hAnsi="Times" w:cs="Times New Roman"/>
            <w:color w:val="000000" w:themeColor="text1"/>
            <w:sz w:val="24"/>
            <w:szCs w:val="24"/>
          </w:rPr>
          <w:t xml:space="preserve"> </w:t>
        </w:r>
      </w:hyperlink>
      <w:hyperlink r:id="rId19">
        <w:r w:rsidRPr="00AC19E6">
          <w:rPr>
            <w:rFonts w:ascii="Times" w:eastAsia="Times New Roman" w:hAnsi="Times" w:cs="Times New Roman"/>
            <w:color w:val="000000" w:themeColor="text1"/>
            <w:sz w:val="24"/>
            <w:szCs w:val="24"/>
            <w:u w:val="single"/>
          </w:rPr>
          <w:t>http://www.l.u-tokyo.ac.jp/psy/fromkomaba.html</w:t>
        </w:r>
      </w:hyperlink>
    </w:p>
    <w:p w14:paraId="31A943E7" w14:textId="77777777" w:rsidR="00AC19E6" w:rsidRPr="00AC19E6" w:rsidRDefault="00F77F13" w:rsidP="00AC19E6">
      <w:pPr>
        <w:widowControl w:val="0"/>
        <w:pBdr>
          <w:top w:val="none" w:sz="0" w:space="0" w:color="auto"/>
          <w:left w:val="none" w:sz="0" w:space="0" w:color="auto"/>
          <w:bottom w:val="none" w:sz="0" w:space="0" w:color="auto"/>
          <w:right w:val="none" w:sz="0" w:space="0" w:color="auto"/>
          <w:between w:val="none" w:sz="0" w:space="0" w:color="auto"/>
        </w:pBdr>
        <w:spacing w:before="280"/>
        <w:ind w:left="700" w:hanging="700"/>
        <w:jc w:val="both"/>
        <w:rPr>
          <w:rFonts w:ascii="Times" w:eastAsia="Calibri" w:hAnsi="Times" w:cs="Times New Roman"/>
          <w:color w:val="000000" w:themeColor="text1"/>
          <w:sz w:val="24"/>
          <w:szCs w:val="24"/>
          <w:lang w:val="es-ES_tradnl" w:eastAsia="es-ES_tradnl"/>
        </w:rPr>
      </w:pPr>
      <w:r w:rsidRPr="00AC19E6">
        <w:rPr>
          <w:rFonts w:ascii="Times" w:eastAsia="Times New Roman" w:hAnsi="Times" w:cs="Times New Roman"/>
          <w:color w:val="000000" w:themeColor="text1"/>
          <w:sz w:val="24"/>
          <w:szCs w:val="24"/>
          <w:shd w:val="clear" w:color="auto" w:fill="FCFCFC"/>
          <w:lang w:val="en-US"/>
        </w:rPr>
        <w:t xml:space="preserve">Graduate School of Humanities and </w:t>
      </w:r>
      <w:proofErr w:type="gramStart"/>
      <w:r w:rsidRPr="00AC19E6">
        <w:rPr>
          <w:rFonts w:ascii="Times" w:eastAsia="Times New Roman" w:hAnsi="Times" w:cs="Times New Roman"/>
          <w:color w:val="000000" w:themeColor="text1"/>
          <w:sz w:val="24"/>
          <w:szCs w:val="24"/>
          <w:shd w:val="clear" w:color="auto" w:fill="FCFCFC"/>
          <w:lang w:val="en-US"/>
        </w:rPr>
        <w:t>Sociology  and</w:t>
      </w:r>
      <w:proofErr w:type="gramEnd"/>
      <w:r w:rsidRPr="00AC19E6">
        <w:rPr>
          <w:rFonts w:ascii="Times" w:eastAsia="Times New Roman" w:hAnsi="Times" w:cs="Times New Roman"/>
          <w:color w:val="000000" w:themeColor="text1"/>
          <w:sz w:val="24"/>
          <w:szCs w:val="24"/>
          <w:shd w:val="clear" w:color="auto" w:fill="FCFCFC"/>
          <w:lang w:val="en-US"/>
        </w:rPr>
        <w:t xml:space="preserve"> Faculty of Letters. </w:t>
      </w:r>
      <w:r w:rsidRPr="00AC19E6">
        <w:rPr>
          <w:rFonts w:ascii="Times" w:eastAsia="Times New Roman" w:hAnsi="Times" w:cs="Times New Roman"/>
          <w:color w:val="000000" w:themeColor="text1"/>
          <w:sz w:val="24"/>
          <w:szCs w:val="24"/>
          <w:shd w:val="clear" w:color="auto" w:fill="FCFCFC"/>
        </w:rPr>
        <w:t xml:space="preserve">(s/f). </w:t>
      </w:r>
      <w:r w:rsidRPr="00AC19E6">
        <w:rPr>
          <w:rFonts w:ascii="Times" w:eastAsia="Times New Roman" w:hAnsi="Times" w:cs="Times New Roman"/>
          <w:i/>
          <w:color w:val="000000" w:themeColor="text1"/>
          <w:sz w:val="24"/>
          <w:szCs w:val="24"/>
          <w:shd w:val="clear" w:color="auto" w:fill="FCFCFC"/>
        </w:rPr>
        <w:t>Facultad de Literatura</w:t>
      </w:r>
      <w:r w:rsidRPr="00AC19E6">
        <w:rPr>
          <w:rFonts w:ascii="Times" w:eastAsia="Times New Roman" w:hAnsi="Times" w:cs="Times New Roman"/>
          <w:color w:val="000000" w:themeColor="text1"/>
          <w:sz w:val="24"/>
          <w:szCs w:val="24"/>
          <w:shd w:val="clear" w:color="auto" w:fill="FCFCFC"/>
        </w:rPr>
        <w:t>. Recuperado de:</w:t>
      </w:r>
      <w:hyperlink r:id="rId20">
        <w:r w:rsidRPr="00AC19E6">
          <w:rPr>
            <w:rFonts w:ascii="Times" w:eastAsia="Times New Roman" w:hAnsi="Times" w:cs="Times New Roman"/>
            <w:color w:val="000000" w:themeColor="text1"/>
            <w:sz w:val="24"/>
            <w:szCs w:val="24"/>
            <w:shd w:val="clear" w:color="auto" w:fill="FCFCFC"/>
          </w:rPr>
          <w:t xml:space="preserve"> </w:t>
        </w:r>
      </w:hyperlink>
      <w:r w:rsidR="00AC19E6" w:rsidRPr="00F660E3">
        <w:rPr>
          <w:rFonts w:ascii="Times" w:eastAsia="Times New Roman" w:hAnsi="Times" w:cs="Times New Roman"/>
          <w:color w:val="000000" w:themeColor="text1"/>
          <w:sz w:val="24"/>
          <w:szCs w:val="24"/>
          <w:lang w:val="es-MX"/>
        </w:rPr>
        <w:t xml:space="preserve"> </w:t>
      </w:r>
      <w:r w:rsidR="00AC19E6" w:rsidRPr="00AC19E6">
        <w:rPr>
          <w:rFonts w:ascii="Times" w:hAnsi="Times"/>
          <w:color w:val="000000" w:themeColor="text1"/>
          <w:sz w:val="24"/>
          <w:szCs w:val="24"/>
        </w:rPr>
        <w:fldChar w:fldCharType="begin"/>
      </w:r>
      <w:r w:rsidR="00AC19E6" w:rsidRPr="00AC19E6">
        <w:rPr>
          <w:rFonts w:ascii="Times" w:hAnsi="Times"/>
          <w:color w:val="000000" w:themeColor="text1"/>
          <w:sz w:val="24"/>
          <w:szCs w:val="24"/>
        </w:rPr>
        <w:instrText xml:space="preserve"> HYPERLINK "http://www.l.u-tokyo.ac.jp/faculty/index.html" </w:instrText>
      </w:r>
      <w:r w:rsidR="00AC19E6" w:rsidRPr="00AC19E6">
        <w:rPr>
          <w:rFonts w:ascii="Times" w:hAnsi="Times"/>
          <w:color w:val="000000" w:themeColor="text1"/>
          <w:sz w:val="24"/>
          <w:szCs w:val="24"/>
        </w:rPr>
        <w:fldChar w:fldCharType="separate"/>
      </w:r>
      <w:r w:rsidR="00AC19E6" w:rsidRPr="00AC19E6">
        <w:rPr>
          <w:rFonts w:ascii="Times" w:eastAsia="Times New Roman" w:hAnsi="Times" w:cs="Times New Roman"/>
          <w:color w:val="000000" w:themeColor="text1"/>
          <w:sz w:val="24"/>
          <w:szCs w:val="24"/>
          <w:u w:val="single"/>
          <w:shd w:val="clear" w:color="auto" w:fill="FCFCFC"/>
        </w:rPr>
        <w:t>http://www.l.u-tokyo.ac.jp/faculty/index.html</w:t>
      </w:r>
    </w:p>
    <w:p w14:paraId="459ECFE2" w14:textId="77777777" w:rsidR="00AC19E6" w:rsidRPr="00AC19E6" w:rsidRDefault="00AC19E6" w:rsidP="00AC19E6">
      <w:pPr>
        <w:widowControl w:val="0"/>
        <w:pBdr>
          <w:top w:val="none" w:sz="0" w:space="0" w:color="auto"/>
          <w:left w:val="none" w:sz="0" w:space="0" w:color="auto"/>
          <w:bottom w:val="none" w:sz="0" w:space="0" w:color="auto"/>
          <w:right w:val="none" w:sz="0" w:space="0" w:color="auto"/>
          <w:between w:val="none" w:sz="0" w:space="0" w:color="auto"/>
        </w:pBdr>
        <w:spacing w:before="280"/>
        <w:ind w:left="700" w:hanging="700"/>
        <w:jc w:val="both"/>
        <w:rPr>
          <w:rFonts w:ascii="Times" w:eastAsia="Times New Roman" w:hAnsi="Times" w:cs="Times New Roman"/>
          <w:color w:val="000000" w:themeColor="text1"/>
          <w:sz w:val="24"/>
          <w:szCs w:val="24"/>
          <w:lang w:val="en-US"/>
        </w:rPr>
      </w:pPr>
      <w:r w:rsidRPr="00AC19E6">
        <w:rPr>
          <w:rFonts w:ascii="Times" w:hAnsi="Times"/>
          <w:color w:val="000000" w:themeColor="text1"/>
          <w:sz w:val="24"/>
          <w:szCs w:val="24"/>
        </w:rPr>
        <w:fldChar w:fldCharType="end"/>
      </w:r>
      <w:r w:rsidR="00F77F13" w:rsidRPr="00AC19E6">
        <w:rPr>
          <w:rFonts w:ascii="Times" w:eastAsia="Times New Roman" w:hAnsi="Times" w:cs="Times New Roman"/>
          <w:color w:val="000000" w:themeColor="text1"/>
          <w:sz w:val="24"/>
          <w:szCs w:val="24"/>
          <w:lang w:val="en-US"/>
        </w:rPr>
        <w:t xml:space="preserve">Graduate School of Humanities and </w:t>
      </w:r>
      <w:proofErr w:type="gramStart"/>
      <w:r w:rsidR="00F77F13" w:rsidRPr="00AC19E6">
        <w:rPr>
          <w:rFonts w:ascii="Times" w:eastAsia="Times New Roman" w:hAnsi="Times" w:cs="Times New Roman"/>
          <w:color w:val="000000" w:themeColor="text1"/>
          <w:sz w:val="24"/>
          <w:szCs w:val="24"/>
          <w:lang w:val="en-US"/>
        </w:rPr>
        <w:t>Sociology  and</w:t>
      </w:r>
      <w:proofErr w:type="gramEnd"/>
      <w:r w:rsidR="00F77F13" w:rsidRPr="00AC19E6">
        <w:rPr>
          <w:rFonts w:ascii="Times" w:eastAsia="Times New Roman" w:hAnsi="Times" w:cs="Times New Roman"/>
          <w:color w:val="000000" w:themeColor="text1"/>
          <w:sz w:val="24"/>
          <w:szCs w:val="24"/>
          <w:lang w:val="en-US"/>
        </w:rPr>
        <w:t xml:space="preserve"> Faculty of Letters. </w:t>
      </w:r>
      <w:r w:rsidR="00F77F13" w:rsidRPr="00AC19E6">
        <w:rPr>
          <w:rFonts w:ascii="Times" w:eastAsia="Times New Roman" w:hAnsi="Times" w:cs="Times New Roman"/>
          <w:color w:val="000000" w:themeColor="text1"/>
          <w:sz w:val="24"/>
          <w:szCs w:val="24"/>
        </w:rPr>
        <w:t xml:space="preserve">(s/f). </w:t>
      </w:r>
      <w:r w:rsidR="00F77F13" w:rsidRPr="00AC19E6">
        <w:rPr>
          <w:rFonts w:ascii="Times" w:eastAsia="Times New Roman" w:hAnsi="Times" w:cs="Times New Roman"/>
          <w:i/>
          <w:color w:val="000000" w:themeColor="text1"/>
          <w:sz w:val="24"/>
          <w:szCs w:val="24"/>
        </w:rPr>
        <w:t>Formas de evaluación</w:t>
      </w:r>
      <w:r w:rsidR="00F77F13" w:rsidRPr="00AC19E6">
        <w:rPr>
          <w:rFonts w:ascii="Times" w:eastAsia="Times New Roman" w:hAnsi="Times" w:cs="Times New Roman"/>
          <w:color w:val="000000" w:themeColor="text1"/>
          <w:sz w:val="24"/>
          <w:szCs w:val="24"/>
        </w:rPr>
        <w:t>. Recuperado de:</w:t>
      </w:r>
      <w:hyperlink r:id="rId21">
        <w:r w:rsidR="00F77F13" w:rsidRPr="00AC19E6">
          <w:rPr>
            <w:rFonts w:ascii="Times" w:eastAsia="Times New Roman" w:hAnsi="Times" w:cs="Times New Roman"/>
            <w:color w:val="000000" w:themeColor="text1"/>
            <w:sz w:val="24"/>
            <w:szCs w:val="24"/>
          </w:rPr>
          <w:t xml:space="preserve"> </w:t>
        </w:r>
      </w:hyperlink>
      <w:hyperlink r:id="rId22">
        <w:r w:rsidR="00F77F13" w:rsidRPr="00AC19E6">
          <w:rPr>
            <w:rFonts w:ascii="Times" w:eastAsia="Times New Roman" w:hAnsi="Times" w:cs="Times New Roman"/>
            <w:color w:val="000000" w:themeColor="text1"/>
            <w:sz w:val="24"/>
            <w:szCs w:val="24"/>
            <w:u w:val="single"/>
          </w:rPr>
          <w:t>http://www.l.u-tokyo.ac.jp/student/evaluation.html</w:t>
        </w:r>
      </w:hyperlink>
    </w:p>
    <w:p w14:paraId="7899D835" w14:textId="77777777" w:rsidR="00AC19E6" w:rsidRPr="00AC19E6" w:rsidRDefault="00F77F13" w:rsidP="00AC19E6">
      <w:pPr>
        <w:widowControl w:val="0"/>
        <w:pBdr>
          <w:top w:val="none" w:sz="0" w:space="0" w:color="auto"/>
          <w:left w:val="none" w:sz="0" w:space="0" w:color="auto"/>
          <w:bottom w:val="none" w:sz="0" w:space="0" w:color="auto"/>
          <w:right w:val="none" w:sz="0" w:space="0" w:color="auto"/>
          <w:between w:val="none" w:sz="0" w:space="0" w:color="auto"/>
        </w:pBdr>
        <w:spacing w:before="280"/>
        <w:ind w:left="700" w:hanging="700"/>
        <w:jc w:val="both"/>
        <w:rPr>
          <w:rFonts w:ascii="Times" w:eastAsia="Times New Roman" w:hAnsi="Times" w:cs="Times New Roman"/>
          <w:color w:val="000000" w:themeColor="text1"/>
          <w:sz w:val="24"/>
          <w:szCs w:val="24"/>
        </w:rPr>
      </w:pPr>
      <w:r w:rsidRPr="00AC19E6">
        <w:rPr>
          <w:rFonts w:ascii="Times" w:eastAsia="Times New Roman" w:hAnsi="Times" w:cs="Times New Roman"/>
          <w:color w:val="000000" w:themeColor="text1"/>
          <w:sz w:val="24"/>
          <w:szCs w:val="24"/>
          <w:lang w:val="en-US"/>
        </w:rPr>
        <w:t xml:space="preserve">The University of Tokyo. (s/f). </w:t>
      </w:r>
      <w:r w:rsidRPr="00AC19E6">
        <w:rPr>
          <w:rFonts w:ascii="Times" w:eastAsia="Times New Roman" w:hAnsi="Times" w:cs="Times New Roman"/>
          <w:color w:val="000000" w:themeColor="text1"/>
          <w:sz w:val="24"/>
          <w:szCs w:val="24"/>
        </w:rPr>
        <w:t>Admisión a pregrado, Introducción de la Facultad. Recuperado de:</w:t>
      </w:r>
      <w:r w:rsidR="00AC19E6" w:rsidRPr="00AC19E6">
        <w:rPr>
          <w:rFonts w:ascii="Times" w:hAnsi="Times"/>
          <w:color w:val="000000" w:themeColor="text1"/>
          <w:sz w:val="24"/>
          <w:szCs w:val="24"/>
        </w:rPr>
        <w:t xml:space="preserve"> </w:t>
      </w:r>
      <w:hyperlink r:id="rId23" w:history="1">
        <w:r w:rsidR="00AC19E6" w:rsidRPr="00AC19E6">
          <w:rPr>
            <w:rStyle w:val="Hipervnculo"/>
            <w:rFonts w:ascii="Times" w:eastAsia="Times New Roman" w:hAnsi="Times" w:cs="Times New Roman"/>
            <w:color w:val="000000" w:themeColor="text1"/>
            <w:sz w:val="24"/>
            <w:szCs w:val="24"/>
          </w:rPr>
          <w:t>http://www.u-tokyo.ac.jp/stu03/e01_08_j.html</w:t>
        </w:r>
      </w:hyperlink>
    </w:p>
    <w:p w14:paraId="4108518E" w14:textId="77777777" w:rsidR="00AC19E6" w:rsidRPr="00AC19E6" w:rsidRDefault="00AC19E6" w:rsidP="00AC19E6">
      <w:pPr>
        <w:widowControl w:val="0"/>
        <w:pBdr>
          <w:top w:val="none" w:sz="0" w:space="0" w:color="auto"/>
          <w:left w:val="none" w:sz="0" w:space="0" w:color="auto"/>
          <w:bottom w:val="none" w:sz="0" w:space="0" w:color="auto"/>
          <w:right w:val="none" w:sz="0" w:space="0" w:color="auto"/>
          <w:between w:val="none" w:sz="0" w:space="0" w:color="auto"/>
        </w:pBdr>
        <w:spacing w:before="280"/>
        <w:ind w:left="700" w:hanging="700"/>
        <w:jc w:val="both"/>
        <w:rPr>
          <w:rFonts w:ascii="Times" w:eastAsia="Times New Roman" w:hAnsi="Times" w:cs="Times New Roman"/>
          <w:color w:val="000000" w:themeColor="text1"/>
          <w:sz w:val="24"/>
          <w:szCs w:val="24"/>
          <w:lang w:val="en-US"/>
        </w:rPr>
      </w:pPr>
      <w:r w:rsidRPr="00AC19E6">
        <w:rPr>
          <w:rFonts w:ascii="Times" w:eastAsia="Times New Roman" w:hAnsi="Times" w:cs="Times New Roman"/>
          <w:color w:val="000000" w:themeColor="text1"/>
          <w:sz w:val="24"/>
          <w:szCs w:val="24"/>
          <w:lang w:val="en-US"/>
        </w:rPr>
        <w:t xml:space="preserve"> </w:t>
      </w:r>
      <w:r w:rsidR="00F77F13" w:rsidRPr="00AC19E6">
        <w:rPr>
          <w:rFonts w:ascii="Times" w:eastAsia="Times New Roman" w:hAnsi="Times" w:cs="Times New Roman"/>
          <w:color w:val="000000" w:themeColor="text1"/>
          <w:sz w:val="24"/>
          <w:szCs w:val="24"/>
          <w:lang w:val="en-US"/>
        </w:rPr>
        <w:t xml:space="preserve">The University of Tokyo. (s/f). </w:t>
      </w:r>
      <w:r w:rsidR="00F77F13" w:rsidRPr="00AC19E6">
        <w:rPr>
          <w:rFonts w:ascii="Times" w:eastAsia="Times New Roman" w:hAnsi="Times" w:cs="Times New Roman"/>
          <w:color w:val="000000" w:themeColor="text1"/>
          <w:sz w:val="24"/>
          <w:szCs w:val="24"/>
        </w:rPr>
        <w:t>Catálogo de materias. Recuperado de:</w:t>
      </w:r>
      <w:hyperlink r:id="rId24">
        <w:r w:rsidR="00F77F13" w:rsidRPr="00AC19E6">
          <w:rPr>
            <w:rFonts w:ascii="Times" w:eastAsia="Times New Roman" w:hAnsi="Times" w:cs="Times New Roman"/>
            <w:color w:val="000000" w:themeColor="text1"/>
            <w:sz w:val="24"/>
            <w:szCs w:val="24"/>
            <w:u w:val="single"/>
          </w:rPr>
          <w:t>http://catalog.he.u-tokyo.ac.jp/ug-result?faculties[]=4</w:t>
        </w:r>
      </w:hyperlink>
    </w:p>
    <w:p w14:paraId="772D886D" w14:textId="77777777" w:rsidR="00AC19E6" w:rsidRPr="00AC19E6" w:rsidRDefault="00F77F13" w:rsidP="00AC19E6">
      <w:pPr>
        <w:widowControl w:val="0"/>
        <w:pBdr>
          <w:top w:val="none" w:sz="0" w:space="0" w:color="auto"/>
          <w:left w:val="none" w:sz="0" w:space="0" w:color="auto"/>
          <w:bottom w:val="none" w:sz="0" w:space="0" w:color="auto"/>
          <w:right w:val="none" w:sz="0" w:space="0" w:color="auto"/>
          <w:between w:val="none" w:sz="0" w:space="0" w:color="auto"/>
        </w:pBdr>
        <w:spacing w:before="280"/>
        <w:ind w:left="700" w:hanging="700"/>
        <w:jc w:val="both"/>
        <w:rPr>
          <w:rFonts w:ascii="Times" w:eastAsia="Times New Roman" w:hAnsi="Times" w:cs="Times New Roman"/>
          <w:color w:val="000000" w:themeColor="text1"/>
          <w:sz w:val="24"/>
          <w:szCs w:val="24"/>
          <w:lang w:val="en-US"/>
        </w:rPr>
      </w:pPr>
      <w:r w:rsidRPr="00AC19E6">
        <w:rPr>
          <w:rFonts w:ascii="Times" w:eastAsia="Times New Roman" w:hAnsi="Times" w:cs="Times New Roman"/>
          <w:color w:val="000000" w:themeColor="text1"/>
          <w:sz w:val="24"/>
          <w:szCs w:val="24"/>
          <w:lang w:val="en-US"/>
        </w:rPr>
        <w:t>Times Higher Education (2018).</w:t>
      </w:r>
      <w:hyperlink r:id="rId25" w:anchor="!/page/0/length/25/locations/BR/sort_by/rank/sort_order/asc/cols/stats">
        <w:r w:rsidRPr="00AC19E6">
          <w:rPr>
            <w:rFonts w:ascii="Times" w:eastAsia="Times New Roman" w:hAnsi="Times" w:cs="Times New Roman"/>
            <w:color w:val="000000" w:themeColor="text1"/>
            <w:sz w:val="24"/>
            <w:szCs w:val="24"/>
            <w:lang w:val="en-US"/>
          </w:rPr>
          <w:t xml:space="preserve">Disponible en </w:t>
        </w:r>
      </w:hyperlink>
      <w:hyperlink r:id="rId26" w:anchor="!/page/0/length/25/locations/BR/sort_by/rank/sort_order/asc/cols/stats">
        <w:r w:rsidRPr="00AC19E6">
          <w:rPr>
            <w:rFonts w:ascii="Times" w:eastAsia="Times New Roman" w:hAnsi="Times" w:cs="Times New Roman"/>
            <w:color w:val="000000" w:themeColor="text1"/>
            <w:sz w:val="24"/>
            <w:szCs w:val="24"/>
            <w:u w:val="single"/>
            <w:lang w:val="en-US"/>
          </w:rPr>
          <w:t>https://www.timeshighereducation.com/world-university-rankings/2018/world-ranking#!/page/0/length/25/locations/BR/sort_by/rank/sort_order/asc/cols/stats</w:t>
        </w:r>
      </w:hyperlink>
    </w:p>
    <w:p w14:paraId="28D7C79E" w14:textId="77777777" w:rsidR="00D82A33" w:rsidRPr="00AC19E6" w:rsidRDefault="00F77F13" w:rsidP="00AC19E6">
      <w:pPr>
        <w:widowControl w:val="0"/>
        <w:pBdr>
          <w:top w:val="none" w:sz="0" w:space="0" w:color="auto"/>
          <w:left w:val="none" w:sz="0" w:space="0" w:color="auto"/>
          <w:bottom w:val="none" w:sz="0" w:space="0" w:color="auto"/>
          <w:right w:val="none" w:sz="0" w:space="0" w:color="auto"/>
          <w:between w:val="none" w:sz="0" w:space="0" w:color="auto"/>
        </w:pBdr>
        <w:spacing w:before="280"/>
        <w:ind w:left="700" w:hanging="700"/>
        <w:jc w:val="both"/>
        <w:rPr>
          <w:rFonts w:ascii="Times" w:eastAsia="Times New Roman" w:hAnsi="Times" w:cs="Times New Roman"/>
          <w:color w:val="000000" w:themeColor="text1"/>
          <w:sz w:val="24"/>
          <w:szCs w:val="24"/>
          <w:lang w:val="en-US"/>
        </w:rPr>
      </w:pPr>
      <w:r w:rsidRPr="00AC19E6">
        <w:rPr>
          <w:rFonts w:ascii="Times" w:eastAsia="Times New Roman" w:hAnsi="Times" w:cs="Times New Roman"/>
          <w:color w:val="000000" w:themeColor="text1"/>
          <w:sz w:val="24"/>
          <w:szCs w:val="24"/>
        </w:rPr>
        <w:t xml:space="preserve">Ranking de universidades europeas por área de estudios. Universia, Disponible en: </w:t>
      </w:r>
      <w:r w:rsidRPr="00AC19E6">
        <w:rPr>
          <w:rFonts w:ascii="Times" w:eastAsia="Times New Roman" w:hAnsi="Times" w:cs="Times New Roman"/>
          <w:color w:val="000000" w:themeColor="text1"/>
          <w:sz w:val="24"/>
          <w:szCs w:val="24"/>
          <w:u w:val="single"/>
        </w:rPr>
        <w:t>http://noticias.universia.es/educacion/noticia/2017/03/15/1150526/mejores-universidades-</w:t>
      </w:r>
      <w:r w:rsidRPr="00AC19E6">
        <w:rPr>
          <w:rFonts w:ascii="Times" w:eastAsia="Times New Roman" w:hAnsi="Times" w:cs="Times New Roman"/>
          <w:color w:val="000000" w:themeColor="text1"/>
          <w:sz w:val="24"/>
          <w:szCs w:val="24"/>
          <w:u w:val="single"/>
        </w:rPr>
        <w:lastRenderedPageBreak/>
        <w:t>europeas-area-estudio-segun-ranking-qs-2017.html</w:t>
      </w:r>
    </w:p>
    <w:p w14:paraId="7911C259" w14:textId="77777777" w:rsidR="00D82A33" w:rsidRDefault="00D82A33">
      <w:pPr>
        <w:widowControl w:val="0"/>
        <w:rPr>
          <w:rFonts w:ascii="Times New Roman" w:eastAsia="Times New Roman" w:hAnsi="Times New Roman" w:cs="Times New Roman"/>
          <w:sz w:val="24"/>
          <w:szCs w:val="24"/>
        </w:rPr>
      </w:pPr>
    </w:p>
    <w:sectPr w:rsidR="00D82A33" w:rsidSect="004D5108">
      <w:pgSz w:w="11907" w:h="16840"/>
      <w:pgMar w:top="1361" w:right="1134" w:bottom="1361" w:left="1361"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B28E0" w14:textId="77777777" w:rsidR="006A1EB6" w:rsidRDefault="006A1EB6">
      <w:r>
        <w:separator/>
      </w:r>
    </w:p>
  </w:endnote>
  <w:endnote w:type="continuationSeparator" w:id="0">
    <w:p w14:paraId="36AEA96C" w14:textId="77777777" w:rsidR="006A1EB6" w:rsidRDefault="006A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A0BE1" w14:textId="77777777" w:rsidR="006A1EB6" w:rsidRDefault="006A1EB6">
      <w:r>
        <w:separator/>
      </w:r>
    </w:p>
  </w:footnote>
  <w:footnote w:type="continuationSeparator" w:id="0">
    <w:p w14:paraId="007E146A" w14:textId="77777777" w:rsidR="006A1EB6" w:rsidRDefault="006A1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07DC5" w14:textId="77777777" w:rsidR="00D82A33" w:rsidRDefault="00D82A3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368E6"/>
    <w:multiLevelType w:val="hybridMultilevel"/>
    <w:tmpl w:val="CD5AA99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7A51127"/>
    <w:multiLevelType w:val="multilevel"/>
    <w:tmpl w:val="654A4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1C4BFF"/>
    <w:multiLevelType w:val="multilevel"/>
    <w:tmpl w:val="66ECC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EA47A67"/>
    <w:multiLevelType w:val="multilevel"/>
    <w:tmpl w:val="16A86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C495C1F"/>
    <w:multiLevelType w:val="multilevel"/>
    <w:tmpl w:val="BEB0E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33"/>
    <w:rsid w:val="004D5108"/>
    <w:rsid w:val="00596C49"/>
    <w:rsid w:val="0067023E"/>
    <w:rsid w:val="006A1EB6"/>
    <w:rsid w:val="00AC19E6"/>
    <w:rsid w:val="00D82A33"/>
    <w:rsid w:val="00F660E3"/>
    <w:rsid w:val="00F77F13"/>
    <w:rsid w:val="00FA0C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8265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s" w:eastAsia="es-CO"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sz w:val="22"/>
      <w:szCs w:val="22"/>
    </w:rPr>
  </w:style>
  <w:style w:type="paragraph" w:styleId="Ttulo6">
    <w:name w:val="heading 6"/>
    <w:basedOn w:val="Normal"/>
    <w:next w:val="Normal"/>
    <w:pPr>
      <w:keepNext/>
      <w:keepLines/>
      <w:spacing w:before="240" w:after="80"/>
      <w:outlineLvl w:val="5"/>
    </w:pPr>
    <w:rPr>
      <w:i/>
      <w:color w:val="666666"/>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rPr>
      <w:rFonts w:ascii="Cambria" w:eastAsia="Cambria" w:hAnsi="Cambria" w:cs="Cambria"/>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4D5108"/>
    <w:rPr>
      <w:rFonts w:ascii="Tahoma" w:hAnsi="Tahoma" w:cs="Tahoma"/>
      <w:sz w:val="16"/>
      <w:szCs w:val="16"/>
    </w:rPr>
  </w:style>
  <w:style w:type="character" w:customStyle="1" w:styleId="TextodegloboCar">
    <w:name w:val="Texto de globo Car"/>
    <w:basedOn w:val="Fuentedeprrafopredeter"/>
    <w:link w:val="Textodeglobo"/>
    <w:uiPriority w:val="99"/>
    <w:semiHidden/>
    <w:rsid w:val="004D5108"/>
    <w:rPr>
      <w:rFonts w:ascii="Tahoma" w:hAnsi="Tahoma" w:cs="Tahoma"/>
      <w:sz w:val="16"/>
      <w:szCs w:val="16"/>
    </w:rPr>
  </w:style>
  <w:style w:type="character" w:styleId="Hipervnculo">
    <w:name w:val="Hyperlink"/>
    <w:basedOn w:val="Fuentedeprrafopredeter"/>
    <w:uiPriority w:val="99"/>
    <w:unhideWhenUsed/>
    <w:rsid w:val="00AC19E6"/>
    <w:rPr>
      <w:color w:val="0000FF" w:themeColor="hyperlink"/>
      <w:u w:val="single"/>
    </w:rPr>
  </w:style>
  <w:style w:type="paragraph" w:styleId="Prrafodelista">
    <w:name w:val="List Paragraph"/>
    <w:basedOn w:val="Normal"/>
    <w:uiPriority w:val="34"/>
    <w:qFormat/>
    <w:rsid w:val="00AC1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spdigital.usp.br/jupiterweb/listarGradeCurricular?codcg=47&amp;codcur=47011&amp;codhab=300&amp;tipo=N" TargetMode="External"/><Relationship Id="rId18" Type="http://schemas.openxmlformats.org/officeDocument/2006/relationships/hyperlink" Target="http://www.l.u-tokyo.ac.jp/psy/fromkomaba.html" TargetMode="External"/><Relationship Id="rId26" Type="http://schemas.openxmlformats.org/officeDocument/2006/relationships/hyperlink" Target="https://www.timeshighereducation.com/world-university-rankings/2018/world-ranking" TargetMode="External"/><Relationship Id="rId3" Type="http://schemas.openxmlformats.org/officeDocument/2006/relationships/settings" Target="settings.xml"/><Relationship Id="rId21" Type="http://schemas.openxmlformats.org/officeDocument/2006/relationships/hyperlink" Target="http://www.l.u-tokyo.ac.jp/student/evaluation.html" TargetMode="External"/><Relationship Id="rId7" Type="http://schemas.openxmlformats.org/officeDocument/2006/relationships/image" Target="media/image1.png"/><Relationship Id="rId12" Type="http://schemas.openxmlformats.org/officeDocument/2006/relationships/hyperlink" Target="http://www.psi.uba.ar/estudiantes.php?var=academica/carrerasdegrado/psicologia/index.php" TargetMode="External"/><Relationship Id="rId17" Type="http://schemas.openxmlformats.org/officeDocument/2006/relationships/hyperlink" Target="http://psicologia.iztacala.unam.mx/psi_docs_cc.php" TargetMode="External"/><Relationship Id="rId25" Type="http://schemas.openxmlformats.org/officeDocument/2006/relationships/hyperlink" Target="https://www.timeshighereducation.com/world-university-rankings/2018/world-ranking" TargetMode="External"/><Relationship Id="rId2" Type="http://schemas.openxmlformats.org/officeDocument/2006/relationships/styles" Target="styles.xml"/><Relationship Id="rId16" Type="http://schemas.openxmlformats.org/officeDocument/2006/relationships/hyperlink" Target="http://www.cuaed.unam.mx/consejo/interiores/MODELO_SUAYED.pdf" TargetMode="External"/><Relationship Id="rId20" Type="http://schemas.openxmlformats.org/officeDocument/2006/relationships/hyperlink" Target="http://www.l.u-tokyo.ac.jp/faculty/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b.edu/portal/web/psicologia-es/facultad" TargetMode="External"/><Relationship Id="rId24" Type="http://schemas.openxmlformats.org/officeDocument/2006/relationships/hyperlink" Target="http://catalog.he.u-tokyo.ac.jp/ug-result?faculties%5B%5D=4" TargetMode="External"/><Relationship Id="rId5" Type="http://schemas.openxmlformats.org/officeDocument/2006/relationships/footnotes" Target="footnotes.xml"/><Relationship Id="rId15" Type="http://schemas.openxmlformats.org/officeDocument/2006/relationships/hyperlink" Target="https://www.undergraduate.study.cam.ac.uk/courses/psychological-and-behavioural-sciences" TargetMode="External"/><Relationship Id="rId23" Type="http://schemas.openxmlformats.org/officeDocument/2006/relationships/hyperlink" Target="http://www.u-tokyo.ac.jp/stu03/e01_08_j.html" TargetMode="External"/><Relationship Id="rId28" Type="http://schemas.openxmlformats.org/officeDocument/2006/relationships/theme" Target="theme/theme1.xml"/><Relationship Id="rId10" Type="http://schemas.openxmlformats.org/officeDocument/2006/relationships/hyperlink" Target="http://www.bps.org.uk/" TargetMode="External"/><Relationship Id="rId19" Type="http://schemas.openxmlformats.org/officeDocument/2006/relationships/hyperlink" Target="http://www.l.u-tokyo.ac.jp/psy/fromkomaba.html" TargetMode="External"/><Relationship Id="rId4" Type="http://schemas.openxmlformats.org/officeDocument/2006/relationships/webSettings" Target="webSettings.xml"/><Relationship Id="rId9" Type="http://schemas.openxmlformats.org/officeDocument/2006/relationships/hyperlink" Target="http://www.bps.org.uk/" TargetMode="External"/><Relationship Id="rId14" Type="http://schemas.openxmlformats.org/officeDocument/2006/relationships/hyperlink" Target="http://www.psicologia.unam.mx/licenciatura/" TargetMode="External"/><Relationship Id="rId22" Type="http://schemas.openxmlformats.org/officeDocument/2006/relationships/hyperlink" Target="http://www.l.u-tokyo.ac.jp/student/evaluation.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4333</Words>
  <Characters>24700</Characters>
  <Application>Microsoft Office Word</Application>
  <DocSecurity>0</DocSecurity>
  <Lines>205</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Arandia</dc:creator>
  <cp:lastModifiedBy>Hp15</cp:lastModifiedBy>
  <cp:revision>2</cp:revision>
  <dcterms:created xsi:type="dcterms:W3CDTF">2018-04-26T02:29:00Z</dcterms:created>
  <dcterms:modified xsi:type="dcterms:W3CDTF">2018-04-26T02:29:00Z</dcterms:modified>
</cp:coreProperties>
</file>